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text" w:tblpX="36" w:tblpY="1"/>
        <w:tblOverlap w:val="never"/>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280"/>
        <w:gridCol w:w="1189"/>
        <w:gridCol w:w="3995"/>
      </w:tblGrid>
      <w:tr w:rsidR="00247324" w:rsidTr="00502CBD">
        <w:trPr>
          <w:trHeight w:val="1269"/>
        </w:trPr>
        <w:tc>
          <w:tcPr>
            <w:tcW w:w="3888" w:type="dxa"/>
            <w:vAlign w:val="center"/>
          </w:tcPr>
          <w:p w:rsidR="00247324" w:rsidRPr="00C6044D" w:rsidRDefault="00247324" w:rsidP="00502CBD">
            <w:pPr>
              <w:jc w:val="center"/>
              <w:rPr>
                <w:b/>
                <w:bCs/>
              </w:rPr>
            </w:pPr>
            <w:r>
              <w:rPr>
                <w:b/>
                <w:bCs/>
              </w:rPr>
              <w:t>МИНИСТЕРСТВОСОЦИАЛЬНОГО РАЗВИТИЯ, ТРУДА И ЗАНЯТОСТИ</w:t>
            </w:r>
          </w:p>
          <w:p w:rsidR="00247324" w:rsidRPr="00C6044D" w:rsidRDefault="00247324" w:rsidP="00502CBD">
            <w:pPr>
              <w:jc w:val="center"/>
              <w:rPr>
                <w:b/>
                <w:bCs/>
                <w:sz w:val="20"/>
                <w:szCs w:val="20"/>
              </w:rPr>
            </w:pPr>
            <w:r w:rsidRPr="00C6044D">
              <w:rPr>
                <w:b/>
                <w:bCs/>
              </w:rPr>
              <w:t>РЕСПУБЛИКИ КАЛМЫКИЯ</w:t>
            </w:r>
          </w:p>
        </w:tc>
        <w:tc>
          <w:tcPr>
            <w:tcW w:w="1323" w:type="dxa"/>
          </w:tcPr>
          <w:p w:rsidR="00247324" w:rsidRDefault="00247324" w:rsidP="00502CBD">
            <w:pPr>
              <w:jc w:val="center"/>
              <w:rPr>
                <w:b/>
                <w:bCs/>
                <w:sz w:val="20"/>
                <w:szCs w:val="20"/>
              </w:rPr>
            </w:pPr>
            <w:r>
              <w:rPr>
                <w:noProof/>
              </w:rPr>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660400" cy="672465"/>
                  <wp:effectExtent l="19050" t="0" r="635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660400" cy="672465"/>
                          </a:xfrm>
                          <a:prstGeom prst="rect">
                            <a:avLst/>
                          </a:prstGeom>
                          <a:noFill/>
                        </pic:spPr>
                      </pic:pic>
                    </a:graphicData>
                  </a:graphic>
                </wp:anchor>
              </w:drawing>
            </w:r>
          </w:p>
        </w:tc>
        <w:tc>
          <w:tcPr>
            <w:tcW w:w="4253" w:type="dxa"/>
            <w:vAlign w:val="center"/>
          </w:tcPr>
          <w:p w:rsidR="00247324" w:rsidRPr="00E82A4E" w:rsidRDefault="00247324" w:rsidP="00502CBD">
            <w:pPr>
              <w:jc w:val="center"/>
              <w:rPr>
                <w:b/>
                <w:bCs/>
              </w:rPr>
            </w:pPr>
            <w:r>
              <w:rPr>
                <w:b/>
                <w:bCs/>
              </w:rPr>
              <w:t xml:space="preserve">ХАЛЬМГ </w:t>
            </w:r>
            <w:r w:rsidRPr="00E82A4E">
              <w:rPr>
                <w:b/>
                <w:bCs/>
              </w:rPr>
              <w:t>ТАҢҺЧИН</w:t>
            </w:r>
          </w:p>
          <w:p w:rsidR="00247324" w:rsidRPr="00E82A4E" w:rsidRDefault="00247324" w:rsidP="00502CBD">
            <w:pPr>
              <w:jc w:val="center"/>
              <w:rPr>
                <w:b/>
                <w:bCs/>
              </w:rPr>
            </w:pPr>
            <w:r w:rsidRPr="00E82A4E">
              <w:rPr>
                <w:b/>
                <w:bCs/>
              </w:rPr>
              <w:t>ОЛНА НИИТИН ДЕЛГРЛТ,</w:t>
            </w:r>
          </w:p>
          <w:p w:rsidR="00247324" w:rsidRPr="00E82A4E" w:rsidRDefault="00247324" w:rsidP="00502CBD">
            <w:pPr>
              <w:jc w:val="center"/>
              <w:rPr>
                <w:b/>
                <w:bCs/>
              </w:rPr>
            </w:pPr>
            <w:r w:rsidRPr="00E82A4E">
              <w:rPr>
                <w:b/>
                <w:bCs/>
              </w:rPr>
              <w:t>КYЧ-КӨЛСН БОЛН КӨДЛМШТƏ</w:t>
            </w:r>
          </w:p>
          <w:p w:rsidR="00247324" w:rsidRDefault="00247324" w:rsidP="00502CBD">
            <w:pPr>
              <w:jc w:val="center"/>
              <w:rPr>
                <w:b/>
                <w:bCs/>
                <w:sz w:val="20"/>
                <w:szCs w:val="20"/>
              </w:rPr>
            </w:pPr>
            <w:r>
              <w:rPr>
                <w:b/>
                <w:bCs/>
              </w:rPr>
              <w:t xml:space="preserve">БƏƏЛҺНƏ </w:t>
            </w:r>
            <w:r w:rsidRPr="00E82A4E">
              <w:rPr>
                <w:b/>
                <w:bCs/>
              </w:rPr>
              <w:t>МИНИСТЕРСТВ</w:t>
            </w:r>
          </w:p>
        </w:tc>
      </w:tr>
    </w:tbl>
    <w:p w:rsidR="00247324" w:rsidRPr="00F215D4" w:rsidRDefault="00247324" w:rsidP="00247324">
      <w:pPr>
        <w:rPr>
          <w:b/>
          <w:bCs/>
        </w:rPr>
      </w:pPr>
      <w:r w:rsidRPr="00F215D4">
        <w:rPr>
          <w:b/>
          <w:bCs/>
        </w:rPr>
        <w:t>____________________________________________________________________________</w:t>
      </w:r>
    </w:p>
    <w:p w:rsidR="00247324" w:rsidRPr="00F215D4" w:rsidRDefault="00247324" w:rsidP="00247324">
      <w:pPr>
        <w:jc w:val="center"/>
        <w:rPr>
          <w:b/>
          <w:bCs/>
        </w:rPr>
      </w:pPr>
    </w:p>
    <w:p w:rsidR="00247324" w:rsidRDefault="00247324" w:rsidP="00247324">
      <w:pPr>
        <w:jc w:val="center"/>
        <w:rPr>
          <w:b/>
          <w:bCs/>
        </w:rPr>
      </w:pPr>
      <w:r w:rsidRPr="0093648A">
        <w:rPr>
          <w:b/>
          <w:bCs/>
        </w:rPr>
        <w:t>П Р И К А З</w:t>
      </w:r>
    </w:p>
    <w:p w:rsidR="00247324" w:rsidRDefault="00247324" w:rsidP="00247324">
      <w:pPr>
        <w:rPr>
          <w:sz w:val="28"/>
          <w:szCs w:val="28"/>
        </w:rPr>
      </w:pPr>
    </w:p>
    <w:p w:rsidR="00247324" w:rsidRPr="00904A35" w:rsidRDefault="00247324" w:rsidP="00247324">
      <w:pPr>
        <w:rPr>
          <w:sz w:val="28"/>
          <w:szCs w:val="28"/>
        </w:rPr>
      </w:pPr>
      <w:r w:rsidRPr="00904A35">
        <w:rPr>
          <w:sz w:val="28"/>
          <w:szCs w:val="28"/>
        </w:rPr>
        <w:t>«</w:t>
      </w:r>
      <w:r w:rsidR="00825267">
        <w:rPr>
          <w:sz w:val="28"/>
          <w:szCs w:val="28"/>
        </w:rPr>
        <w:t>22</w:t>
      </w:r>
      <w:r w:rsidRPr="00904A35">
        <w:rPr>
          <w:sz w:val="28"/>
          <w:szCs w:val="28"/>
        </w:rPr>
        <w:t>»</w:t>
      </w:r>
      <w:r w:rsidR="00825267">
        <w:rPr>
          <w:sz w:val="28"/>
          <w:szCs w:val="28"/>
        </w:rPr>
        <w:t xml:space="preserve">  августа  </w:t>
      </w:r>
      <w:r w:rsidRPr="00904A35">
        <w:rPr>
          <w:sz w:val="28"/>
          <w:szCs w:val="28"/>
        </w:rPr>
        <w:t>20</w:t>
      </w:r>
      <w:r>
        <w:rPr>
          <w:sz w:val="28"/>
          <w:szCs w:val="28"/>
        </w:rPr>
        <w:t>1</w:t>
      </w:r>
      <w:r w:rsidR="001705F9">
        <w:rPr>
          <w:sz w:val="28"/>
          <w:szCs w:val="28"/>
        </w:rPr>
        <w:t>7</w:t>
      </w:r>
      <w:r w:rsidRPr="00904A35">
        <w:rPr>
          <w:sz w:val="28"/>
          <w:szCs w:val="28"/>
        </w:rPr>
        <w:t xml:space="preserve"> г.       </w:t>
      </w:r>
      <w:r w:rsidR="00825267">
        <w:rPr>
          <w:sz w:val="28"/>
          <w:szCs w:val="28"/>
        </w:rPr>
        <w:t xml:space="preserve">        </w:t>
      </w:r>
      <w:r w:rsidRPr="00904A35">
        <w:rPr>
          <w:sz w:val="28"/>
          <w:szCs w:val="28"/>
        </w:rPr>
        <w:t xml:space="preserve">   №   </w:t>
      </w:r>
      <w:r w:rsidR="00825267">
        <w:rPr>
          <w:sz w:val="28"/>
          <w:szCs w:val="28"/>
        </w:rPr>
        <w:t>388-пр</w:t>
      </w:r>
      <w:r w:rsidR="001705F9">
        <w:rPr>
          <w:sz w:val="28"/>
          <w:szCs w:val="28"/>
        </w:rPr>
        <w:t xml:space="preserve">       </w:t>
      </w:r>
      <w:r w:rsidR="00825267">
        <w:rPr>
          <w:sz w:val="28"/>
          <w:szCs w:val="28"/>
        </w:rPr>
        <w:t xml:space="preserve">           </w:t>
      </w:r>
      <w:r w:rsidR="001705F9">
        <w:rPr>
          <w:sz w:val="28"/>
          <w:szCs w:val="28"/>
        </w:rPr>
        <w:t xml:space="preserve">           </w:t>
      </w:r>
      <w:r w:rsidRPr="00904A35">
        <w:rPr>
          <w:sz w:val="28"/>
          <w:szCs w:val="28"/>
        </w:rPr>
        <w:t>г. Элиста</w:t>
      </w:r>
    </w:p>
    <w:p w:rsidR="00247324" w:rsidRDefault="00247324" w:rsidP="00247324">
      <w:pPr>
        <w:rPr>
          <w:sz w:val="28"/>
          <w:szCs w:val="28"/>
        </w:rPr>
      </w:pPr>
    </w:p>
    <w:p w:rsidR="00247324" w:rsidRDefault="00247324" w:rsidP="00247324">
      <w:pPr>
        <w:rPr>
          <w:sz w:val="28"/>
          <w:szCs w:val="28"/>
        </w:rPr>
      </w:pPr>
    </w:p>
    <w:p w:rsidR="001705F9" w:rsidRPr="001705F9" w:rsidRDefault="00247324" w:rsidP="001705F9">
      <w:pPr>
        <w:widowControl w:val="0"/>
        <w:autoSpaceDE w:val="0"/>
        <w:autoSpaceDN w:val="0"/>
        <w:adjustRightInd w:val="0"/>
        <w:jc w:val="center"/>
        <w:rPr>
          <w:bCs/>
          <w:sz w:val="28"/>
          <w:szCs w:val="28"/>
        </w:rPr>
      </w:pPr>
      <w:r w:rsidRPr="001705F9">
        <w:rPr>
          <w:sz w:val="28"/>
          <w:szCs w:val="28"/>
        </w:rPr>
        <w:t xml:space="preserve">Об утверждении </w:t>
      </w:r>
      <w:r w:rsidR="001705F9" w:rsidRPr="001705F9">
        <w:rPr>
          <w:bCs/>
          <w:sz w:val="28"/>
          <w:szCs w:val="28"/>
        </w:rPr>
        <w:t>Административн</w:t>
      </w:r>
      <w:r w:rsidR="001705F9">
        <w:rPr>
          <w:bCs/>
          <w:sz w:val="28"/>
          <w:szCs w:val="28"/>
        </w:rPr>
        <w:t>ого</w:t>
      </w:r>
      <w:r w:rsidR="001705F9" w:rsidRPr="001705F9">
        <w:rPr>
          <w:bCs/>
          <w:sz w:val="28"/>
          <w:szCs w:val="28"/>
        </w:rPr>
        <w:t xml:space="preserve"> регламент</w:t>
      </w:r>
      <w:r w:rsidR="001705F9">
        <w:rPr>
          <w:bCs/>
          <w:sz w:val="28"/>
          <w:szCs w:val="28"/>
        </w:rPr>
        <w:t>а</w:t>
      </w:r>
    </w:p>
    <w:p w:rsidR="00251D83" w:rsidRDefault="001705F9" w:rsidP="001705F9">
      <w:pPr>
        <w:widowControl w:val="0"/>
        <w:autoSpaceDE w:val="0"/>
        <w:autoSpaceDN w:val="0"/>
        <w:adjustRightInd w:val="0"/>
        <w:jc w:val="center"/>
        <w:rPr>
          <w:bCs/>
          <w:sz w:val="28"/>
          <w:szCs w:val="28"/>
        </w:rPr>
      </w:pPr>
      <w:r w:rsidRPr="001705F9">
        <w:rPr>
          <w:bCs/>
          <w:sz w:val="28"/>
          <w:szCs w:val="28"/>
        </w:rPr>
        <w:t>исполнения Министерством</w:t>
      </w:r>
      <w:r w:rsidRPr="001705F9">
        <w:rPr>
          <w:sz w:val="28"/>
          <w:szCs w:val="28"/>
        </w:rPr>
        <w:t xml:space="preserve"> социального</w:t>
      </w:r>
      <w:r>
        <w:rPr>
          <w:sz w:val="28"/>
          <w:szCs w:val="28"/>
        </w:rPr>
        <w:t xml:space="preserve"> </w:t>
      </w:r>
      <w:r w:rsidRPr="001705F9">
        <w:rPr>
          <w:sz w:val="28"/>
          <w:szCs w:val="28"/>
        </w:rPr>
        <w:t>развития, труда и занятости Республики Калмыкия государственной функции</w:t>
      </w:r>
      <w:r>
        <w:rPr>
          <w:sz w:val="28"/>
          <w:szCs w:val="28"/>
        </w:rPr>
        <w:t xml:space="preserve"> </w:t>
      </w:r>
      <w:r w:rsidRPr="001705F9">
        <w:rPr>
          <w:bCs/>
          <w:sz w:val="28"/>
          <w:szCs w:val="28"/>
        </w:rPr>
        <w:t xml:space="preserve">надзора и контроля </w:t>
      </w:r>
    </w:p>
    <w:p w:rsidR="001705F9" w:rsidRPr="00A417AD" w:rsidRDefault="001705F9" w:rsidP="001705F9">
      <w:pPr>
        <w:widowControl w:val="0"/>
        <w:autoSpaceDE w:val="0"/>
        <w:autoSpaceDN w:val="0"/>
        <w:adjustRightInd w:val="0"/>
        <w:jc w:val="center"/>
        <w:rPr>
          <w:sz w:val="28"/>
          <w:szCs w:val="28"/>
        </w:rPr>
      </w:pPr>
      <w:r w:rsidRPr="001705F9">
        <w:rPr>
          <w:sz w:val="28"/>
          <w:szCs w:val="28"/>
        </w:rPr>
        <w:t xml:space="preserve">за </w:t>
      </w:r>
      <w:r w:rsidR="00A417AD" w:rsidRPr="00A417AD">
        <w:rPr>
          <w:sz w:val="28"/>
          <w:szCs w:val="28"/>
        </w:rPr>
        <w:t>регистрацией инвалидов  в качестве безработных</w:t>
      </w:r>
    </w:p>
    <w:p w:rsidR="00247324" w:rsidRDefault="00247324" w:rsidP="00247324">
      <w:pPr>
        <w:jc w:val="center"/>
        <w:rPr>
          <w:sz w:val="28"/>
          <w:szCs w:val="28"/>
        </w:rPr>
      </w:pPr>
    </w:p>
    <w:p w:rsidR="00247324" w:rsidRDefault="00247324" w:rsidP="00247324">
      <w:pPr>
        <w:jc w:val="center"/>
        <w:rPr>
          <w:sz w:val="28"/>
          <w:szCs w:val="28"/>
        </w:rPr>
      </w:pPr>
    </w:p>
    <w:p w:rsidR="00247324" w:rsidRDefault="00247324" w:rsidP="00247324">
      <w:pPr>
        <w:jc w:val="center"/>
        <w:rPr>
          <w:sz w:val="28"/>
          <w:szCs w:val="28"/>
        </w:rPr>
      </w:pPr>
    </w:p>
    <w:p w:rsidR="001705F9" w:rsidRPr="00FE73D1" w:rsidRDefault="00FE73D1" w:rsidP="00FE73D1">
      <w:pPr>
        <w:autoSpaceDE w:val="0"/>
        <w:autoSpaceDN w:val="0"/>
        <w:adjustRightInd w:val="0"/>
        <w:jc w:val="both"/>
        <w:rPr>
          <w:rFonts w:eastAsiaTheme="minorHAnsi"/>
          <w:sz w:val="28"/>
          <w:szCs w:val="28"/>
          <w:lang w:eastAsia="en-US"/>
        </w:rPr>
      </w:pPr>
      <w:r>
        <w:rPr>
          <w:sz w:val="28"/>
          <w:szCs w:val="28"/>
        </w:rPr>
        <w:tab/>
      </w:r>
      <w:r w:rsidR="001705F9" w:rsidRPr="00FE73D1">
        <w:rPr>
          <w:sz w:val="28"/>
          <w:szCs w:val="28"/>
        </w:rPr>
        <w:t>В соответствии с Законом Российской Федерации от 19 апреля 1991 г. N 1032-1 "О занятости населения в Российской Федерации",</w:t>
      </w:r>
      <w:r w:rsidR="001705F9" w:rsidRPr="00FE73D1">
        <w:rPr>
          <w:rFonts w:eastAsiaTheme="minorHAnsi"/>
          <w:sz w:val="28"/>
          <w:szCs w:val="28"/>
          <w:lang w:eastAsia="en-US"/>
        </w:rPr>
        <w:t xml:space="preserve"> </w:t>
      </w:r>
      <w:hyperlink r:id="rId5" w:history="1">
        <w:r w:rsidR="001705F9" w:rsidRPr="00FE73D1">
          <w:rPr>
            <w:rFonts w:eastAsiaTheme="minorHAnsi"/>
            <w:sz w:val="28"/>
            <w:szCs w:val="28"/>
            <w:lang w:eastAsia="en-US"/>
          </w:rPr>
          <w:t>приказом</w:t>
        </w:r>
      </w:hyperlink>
      <w:r w:rsidR="001705F9" w:rsidRPr="00FE73D1">
        <w:rPr>
          <w:rFonts w:eastAsiaTheme="minorHAnsi"/>
          <w:sz w:val="28"/>
          <w:szCs w:val="28"/>
          <w:lang w:eastAsia="en-US"/>
        </w:rPr>
        <w:t xml:space="preserve"> Министерства труда и социальной защиты Российской Федерации </w:t>
      </w:r>
      <w:r w:rsidRPr="00FE73D1">
        <w:rPr>
          <w:rFonts w:eastAsiaTheme="minorHAnsi"/>
          <w:sz w:val="28"/>
          <w:szCs w:val="28"/>
          <w:lang w:eastAsia="en-US"/>
        </w:rPr>
        <w:t xml:space="preserve">от </w:t>
      </w:r>
      <w:r w:rsidR="006A1D09">
        <w:rPr>
          <w:rFonts w:eastAsiaTheme="minorHAnsi"/>
          <w:sz w:val="28"/>
          <w:szCs w:val="28"/>
          <w:lang w:eastAsia="en-US"/>
        </w:rPr>
        <w:t xml:space="preserve"> 11</w:t>
      </w:r>
      <w:r w:rsidR="00804772">
        <w:rPr>
          <w:rFonts w:eastAsiaTheme="minorHAnsi"/>
          <w:sz w:val="28"/>
          <w:szCs w:val="28"/>
          <w:lang w:eastAsia="en-US"/>
        </w:rPr>
        <w:t xml:space="preserve"> июля </w:t>
      </w:r>
      <w:r w:rsidR="006A1D09">
        <w:rPr>
          <w:rFonts w:eastAsiaTheme="minorHAnsi"/>
          <w:sz w:val="28"/>
          <w:szCs w:val="28"/>
          <w:lang w:eastAsia="en-US"/>
        </w:rPr>
        <w:t>2013</w:t>
      </w:r>
      <w:r w:rsidR="00804772">
        <w:rPr>
          <w:rFonts w:eastAsiaTheme="minorHAnsi"/>
          <w:sz w:val="28"/>
          <w:szCs w:val="28"/>
          <w:lang w:eastAsia="en-US"/>
        </w:rPr>
        <w:t xml:space="preserve"> г.</w:t>
      </w:r>
      <w:r w:rsidR="006A1D09">
        <w:rPr>
          <w:rFonts w:eastAsiaTheme="minorHAnsi"/>
          <w:sz w:val="28"/>
          <w:szCs w:val="28"/>
          <w:lang w:eastAsia="en-US"/>
        </w:rPr>
        <w:t xml:space="preserve"> N 303н "Об утверждении федерального государственного стандарта государственной функции надзора и контроля за регистрацией инвалидов в качестве безработных" </w:t>
      </w:r>
      <w:r w:rsidR="001705F9" w:rsidRPr="00FE73D1">
        <w:rPr>
          <w:rFonts w:eastAsiaTheme="minorHAnsi"/>
          <w:sz w:val="28"/>
          <w:szCs w:val="28"/>
          <w:lang w:eastAsia="en-US"/>
        </w:rPr>
        <w:t xml:space="preserve">и </w:t>
      </w:r>
      <w:hyperlink r:id="rId6" w:history="1">
        <w:r w:rsidR="001705F9" w:rsidRPr="00FE73D1">
          <w:rPr>
            <w:rFonts w:eastAsiaTheme="minorHAnsi"/>
            <w:sz w:val="28"/>
            <w:szCs w:val="28"/>
            <w:lang w:eastAsia="en-US"/>
          </w:rPr>
          <w:t>постановлением</w:t>
        </w:r>
      </w:hyperlink>
      <w:r w:rsidR="001705F9" w:rsidRPr="00FE73D1">
        <w:rPr>
          <w:rFonts w:eastAsiaTheme="minorHAnsi"/>
          <w:sz w:val="28"/>
          <w:szCs w:val="28"/>
          <w:lang w:eastAsia="en-US"/>
        </w:rPr>
        <w:t xml:space="preserve"> Правительства Республики Калмыкия от 20 июля 2011 г. N 230 "О порядке разработки и утверждения административных регламентов исполнения государственных функций и порядке разработки и утверждения административных регламентов предоставления государственных услуг" приказываю:</w:t>
      </w:r>
    </w:p>
    <w:p w:rsidR="00FE73D1" w:rsidRPr="001705F9" w:rsidRDefault="00FE73D1" w:rsidP="00FE73D1">
      <w:pPr>
        <w:widowControl w:val="0"/>
        <w:autoSpaceDE w:val="0"/>
        <w:autoSpaceDN w:val="0"/>
        <w:adjustRightInd w:val="0"/>
        <w:jc w:val="both"/>
        <w:rPr>
          <w:sz w:val="28"/>
          <w:szCs w:val="28"/>
        </w:rPr>
      </w:pPr>
      <w:r>
        <w:rPr>
          <w:sz w:val="28"/>
          <w:szCs w:val="28"/>
        </w:rPr>
        <w:tab/>
      </w:r>
      <w:r w:rsidR="00247324">
        <w:rPr>
          <w:sz w:val="28"/>
          <w:szCs w:val="28"/>
        </w:rPr>
        <w:t>Утвердить прилагаем</w:t>
      </w:r>
      <w:r>
        <w:rPr>
          <w:sz w:val="28"/>
          <w:szCs w:val="28"/>
        </w:rPr>
        <w:t xml:space="preserve">ый Административный регламент </w:t>
      </w:r>
      <w:r w:rsidRPr="001705F9">
        <w:rPr>
          <w:bCs/>
          <w:sz w:val="28"/>
          <w:szCs w:val="28"/>
        </w:rPr>
        <w:t>исполнения Министерством</w:t>
      </w:r>
      <w:r w:rsidRPr="001705F9">
        <w:rPr>
          <w:sz w:val="28"/>
          <w:szCs w:val="28"/>
        </w:rPr>
        <w:t xml:space="preserve"> социального</w:t>
      </w:r>
      <w:r>
        <w:rPr>
          <w:sz w:val="28"/>
          <w:szCs w:val="28"/>
        </w:rPr>
        <w:t xml:space="preserve"> </w:t>
      </w:r>
      <w:r w:rsidRPr="001705F9">
        <w:rPr>
          <w:sz w:val="28"/>
          <w:szCs w:val="28"/>
        </w:rPr>
        <w:t>развития, труда и занятости Республики Калмыкия государственной функции</w:t>
      </w:r>
      <w:r>
        <w:rPr>
          <w:sz w:val="28"/>
          <w:szCs w:val="28"/>
        </w:rPr>
        <w:t xml:space="preserve"> </w:t>
      </w:r>
      <w:r w:rsidRPr="001705F9">
        <w:rPr>
          <w:bCs/>
          <w:sz w:val="28"/>
          <w:szCs w:val="28"/>
        </w:rPr>
        <w:t xml:space="preserve">надзора и контроля </w:t>
      </w:r>
      <w:r w:rsidRPr="001705F9">
        <w:rPr>
          <w:sz w:val="28"/>
          <w:szCs w:val="28"/>
        </w:rPr>
        <w:t xml:space="preserve">за </w:t>
      </w:r>
      <w:r w:rsidR="006A1D09">
        <w:rPr>
          <w:sz w:val="28"/>
          <w:szCs w:val="28"/>
        </w:rPr>
        <w:t xml:space="preserve">регистрацией инвалидов в качестве </w:t>
      </w:r>
      <w:r w:rsidRPr="001705F9">
        <w:rPr>
          <w:sz w:val="28"/>
          <w:szCs w:val="28"/>
        </w:rPr>
        <w:t>безработных</w:t>
      </w:r>
      <w:r w:rsidR="006A1D09">
        <w:rPr>
          <w:sz w:val="28"/>
          <w:szCs w:val="28"/>
        </w:rPr>
        <w:t>.</w:t>
      </w:r>
    </w:p>
    <w:p w:rsidR="00247324" w:rsidRDefault="00247324" w:rsidP="00FE73D1">
      <w:pPr>
        <w:ind w:firstLine="709"/>
        <w:jc w:val="both"/>
        <w:rPr>
          <w:sz w:val="28"/>
          <w:szCs w:val="28"/>
        </w:rPr>
      </w:pPr>
    </w:p>
    <w:p w:rsidR="00247324" w:rsidRDefault="00247324" w:rsidP="00247324">
      <w:pPr>
        <w:ind w:firstLine="709"/>
        <w:jc w:val="both"/>
        <w:rPr>
          <w:sz w:val="28"/>
          <w:szCs w:val="28"/>
        </w:rPr>
      </w:pPr>
    </w:p>
    <w:p w:rsidR="00251D83" w:rsidRDefault="00251D83" w:rsidP="00247324">
      <w:pPr>
        <w:ind w:firstLine="709"/>
        <w:jc w:val="both"/>
        <w:rPr>
          <w:sz w:val="28"/>
          <w:szCs w:val="28"/>
        </w:rPr>
      </w:pPr>
    </w:p>
    <w:p w:rsidR="00251D83" w:rsidRDefault="00251D83" w:rsidP="00247324">
      <w:pPr>
        <w:ind w:firstLine="709"/>
        <w:jc w:val="both"/>
        <w:rPr>
          <w:sz w:val="28"/>
          <w:szCs w:val="28"/>
        </w:rPr>
      </w:pPr>
    </w:p>
    <w:p w:rsidR="002D7EE6" w:rsidRDefault="002D7EE6" w:rsidP="00247324">
      <w:pPr>
        <w:ind w:firstLine="709"/>
        <w:jc w:val="both"/>
        <w:rPr>
          <w:sz w:val="28"/>
          <w:szCs w:val="28"/>
        </w:rPr>
      </w:pPr>
    </w:p>
    <w:p w:rsidR="00247324" w:rsidRDefault="00247324" w:rsidP="00247324">
      <w:pPr>
        <w:ind w:firstLine="709"/>
        <w:jc w:val="both"/>
        <w:rPr>
          <w:sz w:val="28"/>
          <w:szCs w:val="28"/>
        </w:rPr>
      </w:pPr>
    </w:p>
    <w:p w:rsidR="00247324" w:rsidRDefault="00247324" w:rsidP="00247324">
      <w:pPr>
        <w:jc w:val="both"/>
        <w:rPr>
          <w:sz w:val="28"/>
          <w:szCs w:val="28"/>
        </w:rPr>
      </w:pPr>
      <w:r>
        <w:rPr>
          <w:sz w:val="28"/>
          <w:szCs w:val="28"/>
        </w:rPr>
        <w:t>Министр                                                                                     М. Ользятиева</w:t>
      </w:r>
    </w:p>
    <w:p w:rsidR="00247324" w:rsidRDefault="00247324" w:rsidP="00247324">
      <w:pPr>
        <w:ind w:firstLine="709"/>
        <w:jc w:val="both"/>
        <w:rPr>
          <w:sz w:val="28"/>
          <w:szCs w:val="28"/>
        </w:rPr>
      </w:pPr>
    </w:p>
    <w:tbl>
      <w:tblPr>
        <w:tblStyle w:val="a3"/>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868"/>
        <w:gridCol w:w="3600"/>
      </w:tblGrid>
      <w:tr w:rsidR="00247324" w:rsidTr="00502CBD">
        <w:tc>
          <w:tcPr>
            <w:tcW w:w="5868" w:type="dxa"/>
          </w:tcPr>
          <w:p w:rsidR="00247324" w:rsidRPr="00D14C2B" w:rsidRDefault="00247324" w:rsidP="00502CBD">
            <w:pPr>
              <w:shd w:val="clear" w:color="auto" w:fill="FFFFFF"/>
              <w:rPr>
                <w:szCs w:val="28"/>
              </w:rPr>
            </w:pPr>
          </w:p>
        </w:tc>
        <w:tc>
          <w:tcPr>
            <w:tcW w:w="3600" w:type="dxa"/>
          </w:tcPr>
          <w:p w:rsidR="00247324" w:rsidRDefault="00247324" w:rsidP="00502CBD">
            <w:pPr>
              <w:jc w:val="both"/>
              <w:rPr>
                <w:sz w:val="28"/>
                <w:szCs w:val="28"/>
              </w:rPr>
            </w:pPr>
          </w:p>
        </w:tc>
      </w:tr>
    </w:tbl>
    <w:p w:rsidR="00247324" w:rsidRDefault="00247324" w:rsidP="00247324">
      <w:pPr>
        <w:pStyle w:val="ConsPlusTitle"/>
        <w:jc w:val="center"/>
      </w:pPr>
    </w:p>
    <w:p w:rsidR="0012106D" w:rsidRDefault="0012106D" w:rsidP="00247324">
      <w:pPr>
        <w:pStyle w:val="ConsPlusTitle"/>
        <w:jc w:val="center"/>
      </w:pPr>
    </w:p>
    <w:p w:rsidR="0012106D" w:rsidRDefault="0012106D" w:rsidP="00247324">
      <w:pPr>
        <w:pStyle w:val="ConsPlusTitle"/>
        <w:jc w:val="center"/>
      </w:pPr>
    </w:p>
    <w:p w:rsidR="00251D83" w:rsidRDefault="00251D83" w:rsidP="00247324">
      <w:pPr>
        <w:pStyle w:val="ConsPlusTitle"/>
        <w:jc w:val="center"/>
      </w:pPr>
    </w:p>
    <w:p w:rsidR="00251D83" w:rsidRDefault="00251D83" w:rsidP="00247324">
      <w:pPr>
        <w:pStyle w:val="ConsPlusTitle"/>
        <w:jc w:val="center"/>
      </w:pPr>
    </w:p>
    <w:p w:rsidR="00251D83" w:rsidRDefault="00251D83" w:rsidP="00247324">
      <w:pPr>
        <w:pStyle w:val="ConsPlusTitle"/>
        <w:jc w:val="center"/>
      </w:pPr>
    </w:p>
    <w:p w:rsidR="00251D83" w:rsidRDefault="00251D83" w:rsidP="00247324">
      <w:pPr>
        <w:pStyle w:val="ConsPlusTitle"/>
        <w:jc w:val="center"/>
      </w:pPr>
    </w:p>
    <w:p w:rsidR="00251D83" w:rsidRDefault="00251D83" w:rsidP="00247324">
      <w:pPr>
        <w:pStyle w:val="ConsPlusTitle"/>
        <w:jc w:val="center"/>
      </w:pPr>
    </w:p>
    <w:p w:rsidR="00247324" w:rsidRPr="0012106D" w:rsidRDefault="00247324" w:rsidP="0012106D">
      <w:pPr>
        <w:pStyle w:val="ConsPlusTitle"/>
        <w:ind w:firstLine="5670"/>
        <w:jc w:val="right"/>
        <w:rPr>
          <w:rFonts w:ascii="Times New Roman" w:hAnsi="Times New Roman" w:cs="Times New Roman"/>
          <w:b w:val="0"/>
          <w:sz w:val="24"/>
          <w:szCs w:val="24"/>
        </w:rPr>
      </w:pPr>
      <w:r w:rsidRPr="0012106D">
        <w:rPr>
          <w:rFonts w:ascii="Times New Roman" w:hAnsi="Times New Roman" w:cs="Times New Roman"/>
          <w:b w:val="0"/>
          <w:sz w:val="24"/>
          <w:szCs w:val="24"/>
        </w:rPr>
        <w:t>Утверждено</w:t>
      </w:r>
    </w:p>
    <w:p w:rsidR="00247324" w:rsidRPr="0012106D" w:rsidRDefault="00342CDB" w:rsidP="0012106D">
      <w:pPr>
        <w:pStyle w:val="ConsPlusTitle"/>
        <w:ind w:firstLine="5670"/>
        <w:jc w:val="right"/>
        <w:rPr>
          <w:rFonts w:ascii="Times New Roman" w:hAnsi="Times New Roman" w:cs="Times New Roman"/>
          <w:b w:val="0"/>
          <w:sz w:val="24"/>
          <w:szCs w:val="24"/>
        </w:rPr>
      </w:pPr>
      <w:r w:rsidRPr="0012106D">
        <w:rPr>
          <w:rFonts w:ascii="Times New Roman" w:hAnsi="Times New Roman" w:cs="Times New Roman"/>
          <w:b w:val="0"/>
          <w:sz w:val="24"/>
          <w:szCs w:val="24"/>
        </w:rPr>
        <w:t>п</w:t>
      </w:r>
      <w:r w:rsidR="00247324" w:rsidRPr="0012106D">
        <w:rPr>
          <w:rFonts w:ascii="Times New Roman" w:hAnsi="Times New Roman" w:cs="Times New Roman"/>
          <w:b w:val="0"/>
          <w:sz w:val="24"/>
          <w:szCs w:val="24"/>
        </w:rPr>
        <w:t xml:space="preserve">риказом </w:t>
      </w:r>
      <w:r w:rsidR="000065B6" w:rsidRPr="0012106D">
        <w:rPr>
          <w:rFonts w:ascii="Times New Roman" w:hAnsi="Times New Roman" w:cs="Times New Roman"/>
          <w:b w:val="0"/>
          <w:sz w:val="24"/>
          <w:szCs w:val="24"/>
        </w:rPr>
        <w:t>Минсоц РК</w:t>
      </w:r>
    </w:p>
    <w:p w:rsidR="00247324" w:rsidRPr="0012106D" w:rsidRDefault="000065B6" w:rsidP="0012106D">
      <w:pPr>
        <w:pStyle w:val="ConsPlusTitle"/>
        <w:ind w:firstLine="5670"/>
        <w:jc w:val="right"/>
        <w:rPr>
          <w:rFonts w:ascii="Times New Roman" w:hAnsi="Times New Roman" w:cs="Times New Roman"/>
          <w:b w:val="0"/>
          <w:sz w:val="24"/>
          <w:szCs w:val="24"/>
        </w:rPr>
      </w:pPr>
      <w:r w:rsidRPr="0012106D">
        <w:rPr>
          <w:rFonts w:ascii="Times New Roman" w:hAnsi="Times New Roman" w:cs="Times New Roman"/>
          <w:b w:val="0"/>
          <w:sz w:val="24"/>
          <w:szCs w:val="24"/>
        </w:rPr>
        <w:t>от</w:t>
      </w:r>
      <w:r w:rsidR="00C2199B">
        <w:rPr>
          <w:rFonts w:ascii="Times New Roman" w:hAnsi="Times New Roman" w:cs="Times New Roman"/>
          <w:b w:val="0"/>
          <w:sz w:val="24"/>
          <w:szCs w:val="24"/>
        </w:rPr>
        <w:t xml:space="preserve"> </w:t>
      </w:r>
      <w:r w:rsidRPr="0012106D">
        <w:rPr>
          <w:rFonts w:ascii="Times New Roman" w:hAnsi="Times New Roman" w:cs="Times New Roman"/>
          <w:b w:val="0"/>
          <w:sz w:val="24"/>
          <w:szCs w:val="24"/>
        </w:rPr>
        <w:t xml:space="preserve"> «</w:t>
      </w:r>
      <w:r w:rsidR="00C2199B">
        <w:rPr>
          <w:rFonts w:ascii="Times New Roman" w:hAnsi="Times New Roman" w:cs="Times New Roman"/>
          <w:b w:val="0"/>
          <w:sz w:val="24"/>
          <w:szCs w:val="24"/>
        </w:rPr>
        <w:t>22</w:t>
      </w:r>
      <w:r w:rsidRPr="0012106D">
        <w:rPr>
          <w:rFonts w:ascii="Times New Roman" w:hAnsi="Times New Roman" w:cs="Times New Roman"/>
          <w:b w:val="0"/>
          <w:sz w:val="24"/>
          <w:szCs w:val="24"/>
        </w:rPr>
        <w:t>»</w:t>
      </w:r>
      <w:r w:rsidR="00C2199B">
        <w:rPr>
          <w:rFonts w:ascii="Times New Roman" w:hAnsi="Times New Roman" w:cs="Times New Roman"/>
          <w:b w:val="0"/>
          <w:sz w:val="24"/>
          <w:szCs w:val="24"/>
        </w:rPr>
        <w:t xml:space="preserve"> августа </w:t>
      </w:r>
      <w:r w:rsidR="00247324" w:rsidRPr="0012106D">
        <w:rPr>
          <w:rFonts w:ascii="Times New Roman" w:hAnsi="Times New Roman" w:cs="Times New Roman"/>
          <w:b w:val="0"/>
          <w:sz w:val="24"/>
          <w:szCs w:val="24"/>
        </w:rPr>
        <w:t>201</w:t>
      </w:r>
      <w:r w:rsidR="0012106D">
        <w:rPr>
          <w:rFonts w:ascii="Times New Roman" w:hAnsi="Times New Roman" w:cs="Times New Roman"/>
          <w:b w:val="0"/>
          <w:sz w:val="24"/>
          <w:szCs w:val="24"/>
        </w:rPr>
        <w:t xml:space="preserve">7 </w:t>
      </w:r>
      <w:r w:rsidR="00247324" w:rsidRPr="0012106D">
        <w:rPr>
          <w:rFonts w:ascii="Times New Roman" w:hAnsi="Times New Roman" w:cs="Times New Roman"/>
          <w:b w:val="0"/>
          <w:sz w:val="24"/>
          <w:szCs w:val="24"/>
        </w:rPr>
        <w:t xml:space="preserve">г. </w:t>
      </w:r>
      <w:r w:rsidRPr="0012106D">
        <w:rPr>
          <w:rFonts w:ascii="Times New Roman" w:hAnsi="Times New Roman" w:cs="Times New Roman"/>
          <w:b w:val="0"/>
          <w:sz w:val="24"/>
          <w:szCs w:val="24"/>
        </w:rPr>
        <w:t>№</w:t>
      </w:r>
      <w:r w:rsidR="00C2199B">
        <w:rPr>
          <w:rFonts w:ascii="Times New Roman" w:hAnsi="Times New Roman" w:cs="Times New Roman"/>
          <w:b w:val="0"/>
          <w:sz w:val="24"/>
          <w:szCs w:val="24"/>
        </w:rPr>
        <w:t xml:space="preserve"> 388пр</w:t>
      </w:r>
      <w:bookmarkStart w:id="0" w:name="_GoBack"/>
      <w:bookmarkEnd w:id="0"/>
    </w:p>
    <w:p w:rsidR="00247324" w:rsidRPr="0012106D" w:rsidRDefault="00247324" w:rsidP="00247324">
      <w:pPr>
        <w:pStyle w:val="ConsPlusTitle"/>
        <w:jc w:val="both"/>
        <w:rPr>
          <w:rFonts w:ascii="Times New Roman" w:hAnsi="Times New Roman" w:cs="Times New Roman"/>
          <w:b w:val="0"/>
          <w:sz w:val="24"/>
          <w:szCs w:val="24"/>
        </w:rPr>
      </w:pPr>
    </w:p>
    <w:p w:rsidR="00251D83" w:rsidRPr="00887BDE" w:rsidRDefault="00251D83" w:rsidP="00251D83">
      <w:pPr>
        <w:widowControl w:val="0"/>
        <w:autoSpaceDE w:val="0"/>
        <w:autoSpaceDN w:val="0"/>
        <w:adjustRightInd w:val="0"/>
        <w:jc w:val="center"/>
        <w:rPr>
          <w:bCs/>
        </w:rPr>
      </w:pPr>
      <w:r w:rsidRPr="00887BDE">
        <w:rPr>
          <w:bCs/>
        </w:rPr>
        <w:t>Административный регламент</w:t>
      </w:r>
    </w:p>
    <w:p w:rsidR="00251D83" w:rsidRPr="00887BDE" w:rsidRDefault="00251D83" w:rsidP="00251D83">
      <w:pPr>
        <w:widowControl w:val="0"/>
        <w:autoSpaceDE w:val="0"/>
        <w:autoSpaceDN w:val="0"/>
        <w:adjustRightInd w:val="0"/>
        <w:jc w:val="center"/>
      </w:pPr>
      <w:r w:rsidRPr="00887BDE">
        <w:rPr>
          <w:bCs/>
        </w:rPr>
        <w:t>исполнения Министерством</w:t>
      </w:r>
      <w:r w:rsidRPr="00887BDE">
        <w:t xml:space="preserve"> социального</w:t>
      </w:r>
    </w:p>
    <w:p w:rsidR="00251D83" w:rsidRPr="00887BDE" w:rsidRDefault="00251D83" w:rsidP="00251D83">
      <w:pPr>
        <w:widowControl w:val="0"/>
        <w:autoSpaceDE w:val="0"/>
        <w:autoSpaceDN w:val="0"/>
        <w:adjustRightInd w:val="0"/>
        <w:jc w:val="center"/>
        <w:rPr>
          <w:bCs/>
        </w:rPr>
      </w:pPr>
      <w:r w:rsidRPr="00887BDE">
        <w:t>развития, труда и занятости Республики Калмыкия государственной функции</w:t>
      </w:r>
    </w:p>
    <w:p w:rsidR="00251D83" w:rsidRPr="00F75DE3" w:rsidRDefault="00251D83" w:rsidP="00251D83">
      <w:pPr>
        <w:widowControl w:val="0"/>
        <w:autoSpaceDE w:val="0"/>
        <w:autoSpaceDN w:val="0"/>
        <w:adjustRightInd w:val="0"/>
        <w:jc w:val="center"/>
        <w:rPr>
          <w:bCs/>
        </w:rPr>
      </w:pPr>
      <w:r w:rsidRPr="00887BDE">
        <w:rPr>
          <w:bCs/>
        </w:rPr>
        <w:t xml:space="preserve">надзора и контроля </w:t>
      </w:r>
      <w:r>
        <w:rPr>
          <w:bCs/>
        </w:rPr>
        <w:t xml:space="preserve"> </w:t>
      </w:r>
      <w:r w:rsidRPr="00F75DE3">
        <w:t>за регистрацией инвалидов</w:t>
      </w:r>
      <w:r>
        <w:t xml:space="preserve"> </w:t>
      </w:r>
      <w:r w:rsidRPr="00F75DE3">
        <w:t xml:space="preserve"> в качестве безработных </w:t>
      </w:r>
    </w:p>
    <w:p w:rsidR="00251D83" w:rsidRPr="00887BDE" w:rsidRDefault="00251D83" w:rsidP="00251D83">
      <w:pPr>
        <w:widowControl w:val="0"/>
        <w:autoSpaceDE w:val="0"/>
        <w:autoSpaceDN w:val="0"/>
        <w:adjustRightInd w:val="0"/>
        <w:jc w:val="center"/>
        <w:rPr>
          <w:bCs/>
        </w:rPr>
      </w:pPr>
    </w:p>
    <w:p w:rsidR="00251D83" w:rsidRPr="00887BDE" w:rsidRDefault="00251D83" w:rsidP="00251D83">
      <w:pPr>
        <w:widowControl w:val="0"/>
        <w:autoSpaceDE w:val="0"/>
        <w:autoSpaceDN w:val="0"/>
        <w:adjustRightInd w:val="0"/>
        <w:ind w:firstLine="540"/>
        <w:jc w:val="both"/>
      </w:pPr>
    </w:p>
    <w:p w:rsidR="00251D83" w:rsidRPr="00887BDE" w:rsidRDefault="00251D83" w:rsidP="00251D83">
      <w:pPr>
        <w:widowControl w:val="0"/>
        <w:autoSpaceDE w:val="0"/>
        <w:autoSpaceDN w:val="0"/>
        <w:adjustRightInd w:val="0"/>
        <w:jc w:val="center"/>
        <w:outlineLvl w:val="1"/>
      </w:pPr>
      <w:bookmarkStart w:id="1" w:name="Par32"/>
      <w:bookmarkEnd w:id="1"/>
      <w:r w:rsidRPr="00887BDE">
        <w:t>I. Общие положения</w:t>
      </w:r>
    </w:p>
    <w:p w:rsidR="00251D83" w:rsidRPr="00887BDE" w:rsidRDefault="00251D83" w:rsidP="00251D83">
      <w:pPr>
        <w:widowControl w:val="0"/>
        <w:autoSpaceDE w:val="0"/>
        <w:autoSpaceDN w:val="0"/>
        <w:adjustRightInd w:val="0"/>
        <w:jc w:val="center"/>
        <w:outlineLvl w:val="1"/>
      </w:pPr>
    </w:p>
    <w:p w:rsidR="00251D83" w:rsidRPr="00887BDE" w:rsidRDefault="00251D83" w:rsidP="00251D83">
      <w:pPr>
        <w:autoSpaceDE w:val="0"/>
        <w:autoSpaceDN w:val="0"/>
        <w:adjustRightInd w:val="0"/>
        <w:ind w:firstLine="540"/>
        <w:jc w:val="both"/>
      </w:pPr>
      <w:r w:rsidRPr="00887BDE">
        <w:t xml:space="preserve">1. Настоящий Административный регламент исполнения государственной функции надзора и контроля за </w:t>
      </w:r>
      <w:r w:rsidRPr="00F75DE3">
        <w:t xml:space="preserve"> регистрацией инвалидов</w:t>
      </w:r>
      <w:r>
        <w:t xml:space="preserve"> </w:t>
      </w:r>
      <w:r w:rsidRPr="00F75DE3">
        <w:t xml:space="preserve"> в качестве безработных </w:t>
      </w:r>
      <w:r w:rsidRPr="00887BDE">
        <w:t xml:space="preserve">(далее - Административный регламент) определяет сроки и последовательность административных процедур (действий) при реализации полномочия по надзору и контролю за </w:t>
      </w:r>
      <w:r w:rsidRPr="00F75DE3">
        <w:t xml:space="preserve"> регистрацией инвалидов</w:t>
      </w:r>
      <w:r>
        <w:t xml:space="preserve"> </w:t>
      </w:r>
      <w:r w:rsidRPr="00F75DE3">
        <w:t xml:space="preserve"> в качестве безработных</w:t>
      </w:r>
      <w:r w:rsidRPr="00887BDE">
        <w:t xml:space="preserve">.  </w:t>
      </w:r>
    </w:p>
    <w:p w:rsidR="00251D83" w:rsidRPr="00887BDE" w:rsidRDefault="00251D83" w:rsidP="00251D83">
      <w:pPr>
        <w:widowControl w:val="0"/>
        <w:autoSpaceDE w:val="0"/>
        <w:autoSpaceDN w:val="0"/>
        <w:adjustRightInd w:val="0"/>
        <w:jc w:val="center"/>
        <w:outlineLvl w:val="2"/>
      </w:pPr>
    </w:p>
    <w:p w:rsidR="00251D83" w:rsidRPr="00887BDE" w:rsidRDefault="00251D83" w:rsidP="00251D83">
      <w:pPr>
        <w:widowControl w:val="0"/>
        <w:autoSpaceDE w:val="0"/>
        <w:autoSpaceDN w:val="0"/>
        <w:adjustRightInd w:val="0"/>
        <w:jc w:val="center"/>
        <w:outlineLvl w:val="2"/>
      </w:pPr>
      <w:r w:rsidRPr="00887BDE">
        <w:t>Наименование государственной функции</w:t>
      </w:r>
    </w:p>
    <w:p w:rsidR="00251D83" w:rsidRPr="00887BDE" w:rsidRDefault="00251D83" w:rsidP="00251D83">
      <w:pPr>
        <w:widowControl w:val="0"/>
        <w:autoSpaceDE w:val="0"/>
        <w:autoSpaceDN w:val="0"/>
        <w:adjustRightInd w:val="0"/>
        <w:jc w:val="center"/>
        <w:outlineLvl w:val="2"/>
      </w:pPr>
    </w:p>
    <w:p w:rsidR="00251D83" w:rsidRPr="00887BDE" w:rsidRDefault="00251D83" w:rsidP="00251D83">
      <w:pPr>
        <w:widowControl w:val="0"/>
        <w:autoSpaceDE w:val="0"/>
        <w:autoSpaceDN w:val="0"/>
        <w:adjustRightInd w:val="0"/>
        <w:ind w:firstLine="540"/>
        <w:jc w:val="both"/>
      </w:pPr>
      <w:r w:rsidRPr="00887BDE">
        <w:t xml:space="preserve">2. Наименование государственной функции: надзор и контроль за </w:t>
      </w:r>
      <w:r w:rsidRPr="00F75DE3">
        <w:t>регистрацией инвалидов</w:t>
      </w:r>
      <w:r>
        <w:t xml:space="preserve"> </w:t>
      </w:r>
      <w:r w:rsidRPr="00F75DE3">
        <w:t xml:space="preserve"> в качестве безработных</w:t>
      </w:r>
      <w:r w:rsidRPr="00887BDE">
        <w:t xml:space="preserve"> (далее - государственная функция).</w:t>
      </w:r>
    </w:p>
    <w:p w:rsidR="00251D83" w:rsidRPr="00887BDE" w:rsidRDefault="00251D83" w:rsidP="00251D83">
      <w:pPr>
        <w:widowControl w:val="0"/>
        <w:autoSpaceDE w:val="0"/>
        <w:autoSpaceDN w:val="0"/>
        <w:adjustRightInd w:val="0"/>
        <w:jc w:val="center"/>
        <w:outlineLvl w:val="2"/>
      </w:pPr>
    </w:p>
    <w:p w:rsidR="00251D83" w:rsidRPr="00887BDE" w:rsidRDefault="00251D83" w:rsidP="00251D83">
      <w:pPr>
        <w:widowControl w:val="0"/>
        <w:autoSpaceDE w:val="0"/>
        <w:autoSpaceDN w:val="0"/>
        <w:adjustRightInd w:val="0"/>
        <w:jc w:val="center"/>
        <w:outlineLvl w:val="2"/>
      </w:pPr>
      <w:r w:rsidRPr="00887BDE">
        <w:t>Наименование органа, исполняющего государственную функцию</w:t>
      </w:r>
    </w:p>
    <w:p w:rsidR="00251D83" w:rsidRPr="00887BDE" w:rsidRDefault="00251D83" w:rsidP="00251D83">
      <w:pPr>
        <w:widowControl w:val="0"/>
        <w:autoSpaceDE w:val="0"/>
        <w:autoSpaceDN w:val="0"/>
        <w:adjustRightInd w:val="0"/>
        <w:jc w:val="center"/>
        <w:outlineLvl w:val="2"/>
      </w:pPr>
    </w:p>
    <w:p w:rsidR="00251D83" w:rsidRPr="00887BDE" w:rsidRDefault="00251D83" w:rsidP="00251D83">
      <w:pPr>
        <w:widowControl w:val="0"/>
        <w:autoSpaceDE w:val="0"/>
        <w:autoSpaceDN w:val="0"/>
        <w:adjustRightInd w:val="0"/>
        <w:ind w:firstLine="540"/>
        <w:jc w:val="both"/>
      </w:pPr>
      <w:r w:rsidRPr="00887BDE">
        <w:t>3. Исполнение государственной функции осуществляется государственными гражданскими служащими Министерством социального развития, труда и занятости Республики Калмыкия (далее - Министерство)</w:t>
      </w:r>
    </w:p>
    <w:p w:rsidR="00251D83" w:rsidRPr="00887BDE" w:rsidRDefault="00251D83" w:rsidP="00251D83">
      <w:pPr>
        <w:widowControl w:val="0"/>
        <w:autoSpaceDE w:val="0"/>
        <w:autoSpaceDN w:val="0"/>
        <w:adjustRightInd w:val="0"/>
        <w:ind w:firstLine="540"/>
        <w:jc w:val="both"/>
      </w:pPr>
      <w:r w:rsidRPr="00887BDE">
        <w:t>Исполнение государственной функции осуществляется государственными гражданскими служащими органов Министерства (далее - работник).</w:t>
      </w:r>
    </w:p>
    <w:p w:rsidR="00251D83" w:rsidRPr="00887BDE" w:rsidRDefault="00251D83" w:rsidP="00251D83">
      <w:pPr>
        <w:widowControl w:val="0"/>
        <w:autoSpaceDE w:val="0"/>
        <w:autoSpaceDN w:val="0"/>
        <w:adjustRightInd w:val="0"/>
        <w:ind w:firstLine="540"/>
        <w:jc w:val="both"/>
      </w:pPr>
    </w:p>
    <w:p w:rsidR="00251D83" w:rsidRPr="00887BDE" w:rsidRDefault="00251D83" w:rsidP="00251D83">
      <w:pPr>
        <w:widowControl w:val="0"/>
        <w:autoSpaceDE w:val="0"/>
        <w:autoSpaceDN w:val="0"/>
        <w:adjustRightInd w:val="0"/>
        <w:ind w:firstLine="540"/>
        <w:jc w:val="center"/>
      </w:pPr>
      <w:r w:rsidRPr="00887BDE">
        <w:t>Перечень нормативных правовых актов,</w:t>
      </w:r>
    </w:p>
    <w:p w:rsidR="00251D83" w:rsidRPr="00887BDE" w:rsidRDefault="00251D83" w:rsidP="00251D83">
      <w:pPr>
        <w:widowControl w:val="0"/>
        <w:autoSpaceDE w:val="0"/>
        <w:autoSpaceDN w:val="0"/>
        <w:adjustRightInd w:val="0"/>
        <w:ind w:firstLine="540"/>
        <w:jc w:val="center"/>
      </w:pPr>
      <w:r w:rsidRPr="00887BDE">
        <w:t xml:space="preserve"> регулирующих исполнение государственной функции:</w:t>
      </w:r>
    </w:p>
    <w:p w:rsidR="00251D83" w:rsidRPr="00887BDE" w:rsidRDefault="00251D83" w:rsidP="00251D83">
      <w:pPr>
        <w:widowControl w:val="0"/>
        <w:autoSpaceDE w:val="0"/>
        <w:autoSpaceDN w:val="0"/>
        <w:adjustRightInd w:val="0"/>
        <w:ind w:firstLine="540"/>
        <w:jc w:val="both"/>
      </w:pPr>
    </w:p>
    <w:p w:rsidR="00251D83" w:rsidRPr="00887BDE" w:rsidRDefault="00251D83" w:rsidP="00251D83">
      <w:pPr>
        <w:autoSpaceDE w:val="0"/>
        <w:autoSpaceDN w:val="0"/>
        <w:adjustRightInd w:val="0"/>
        <w:ind w:firstLine="540"/>
        <w:jc w:val="both"/>
      </w:pPr>
      <w:r w:rsidRPr="00887BDE">
        <w:t>4. Предоставление государственной услуги осуществляется в соответствии с:</w:t>
      </w:r>
    </w:p>
    <w:p w:rsidR="00251D83" w:rsidRPr="00887BDE" w:rsidRDefault="00251D83" w:rsidP="00251D83">
      <w:pPr>
        <w:autoSpaceDE w:val="0"/>
        <w:autoSpaceDN w:val="0"/>
        <w:adjustRightInd w:val="0"/>
        <w:ind w:firstLine="540"/>
        <w:jc w:val="both"/>
      </w:pPr>
      <w:r w:rsidRPr="00887BDE">
        <w:t>- Конституцией Российской Федерации (Собрание законодательства Российской Федерации, 26.01.2009, N 4, ст. 445);</w:t>
      </w:r>
    </w:p>
    <w:p w:rsidR="00251D83" w:rsidRPr="00887BDE" w:rsidRDefault="00251D83" w:rsidP="00251D83">
      <w:pPr>
        <w:autoSpaceDE w:val="0"/>
        <w:autoSpaceDN w:val="0"/>
        <w:adjustRightInd w:val="0"/>
        <w:ind w:firstLine="540"/>
        <w:jc w:val="both"/>
      </w:pPr>
      <w:r w:rsidRPr="00887BDE">
        <w:t>- Кодексом Российской Федерации об административных правонарушениях (Собрание законодательства Российской Федерации, 07.01.2002, N 1 (ч. 1), ст. 1);</w:t>
      </w:r>
    </w:p>
    <w:p w:rsidR="00251D83" w:rsidRPr="00887BDE" w:rsidRDefault="00251D83" w:rsidP="00251D83">
      <w:pPr>
        <w:autoSpaceDE w:val="0"/>
        <w:autoSpaceDN w:val="0"/>
        <w:adjustRightInd w:val="0"/>
        <w:ind w:firstLine="540"/>
        <w:jc w:val="both"/>
      </w:pPr>
      <w:r w:rsidRPr="00887BDE">
        <w:t>- Трудовым кодексом Российской Федерации (Собрание законодательства Российской Федерации, 07.01.2002, N 1 (ч. 1), ст. 3);</w:t>
      </w:r>
    </w:p>
    <w:p w:rsidR="00251D83" w:rsidRPr="00887BDE" w:rsidRDefault="00251D83" w:rsidP="00251D83">
      <w:pPr>
        <w:autoSpaceDE w:val="0"/>
        <w:autoSpaceDN w:val="0"/>
        <w:adjustRightInd w:val="0"/>
        <w:ind w:firstLine="540"/>
        <w:jc w:val="both"/>
      </w:pPr>
      <w:r w:rsidRPr="00887BDE">
        <w:t>- Законом Российской Федерации от 19 апреля 1991 г. N 1032-1 "О занятости населения в Российской Федерации" (Собрание законодательства Российской Федерации, N 17, 22.04.1996, ст. 1915) (далее - Закон о занятости населения);</w:t>
      </w:r>
    </w:p>
    <w:p w:rsidR="00251D83" w:rsidRPr="00887BDE" w:rsidRDefault="00251D83" w:rsidP="00251D83">
      <w:pPr>
        <w:autoSpaceDE w:val="0"/>
        <w:autoSpaceDN w:val="0"/>
        <w:adjustRightInd w:val="0"/>
        <w:ind w:firstLine="540"/>
        <w:jc w:val="both"/>
      </w:pPr>
      <w:r w:rsidRPr="00887BDE">
        <w:t xml:space="preserve">- Федеральным </w:t>
      </w:r>
      <w:hyperlink r:id="rId7" w:history="1">
        <w:r w:rsidRPr="00887BDE">
          <w:t>законом</w:t>
        </w:r>
      </w:hyperlink>
      <w:r w:rsidRPr="00887BDE">
        <w:t xml:space="preserve"> от 24 ноября 1995 г. N 181-ФЗ "О социальной защите инвалидов в Российской Федерации" (Собрание законодательства Российской Федерации, N 48, 27.11.1995, ст. 4563);</w:t>
      </w:r>
    </w:p>
    <w:p w:rsidR="00251D83" w:rsidRPr="00887BDE" w:rsidRDefault="00251D83" w:rsidP="00251D83">
      <w:pPr>
        <w:autoSpaceDE w:val="0"/>
        <w:autoSpaceDN w:val="0"/>
        <w:adjustRightInd w:val="0"/>
        <w:jc w:val="both"/>
      </w:pPr>
      <w:r w:rsidRPr="00887BDE">
        <w:tab/>
        <w:t xml:space="preserve">- Федеральным </w:t>
      </w:r>
      <w:hyperlink r:id="rId8" w:history="1">
        <w:r w:rsidRPr="00887BDE">
          <w:t>закон</w:t>
        </w:r>
      </w:hyperlink>
      <w:r w:rsidRPr="00887BDE">
        <w:t xml:space="preserve">ом от 21 декабря </w:t>
      </w:r>
      <w:smartTag w:uri="urn:schemas-microsoft-com:office:smarttags" w:element="metricconverter">
        <w:smartTagPr>
          <w:attr w:name="ProductID" w:val="1996 г"/>
        </w:smartTagPr>
        <w:r w:rsidRPr="00887BDE">
          <w:t>1996 г</w:t>
        </w:r>
      </w:smartTag>
      <w:r w:rsidRPr="00887BDE">
        <w:t>. N 159-ФЗ "О дополнительных гарантиях по социальной поддержке детей-сирот и детей, оставшихся без попечения родителей" ("Собрание законодательства РФ", 23.12.1996, N 52, ст. 5880, "Российская газета", N 248, 27.12.1996.);</w:t>
      </w:r>
    </w:p>
    <w:p w:rsidR="00251D83" w:rsidRPr="00887BDE" w:rsidRDefault="00251D83" w:rsidP="00251D83">
      <w:pPr>
        <w:autoSpaceDE w:val="0"/>
        <w:autoSpaceDN w:val="0"/>
        <w:adjustRightInd w:val="0"/>
        <w:ind w:firstLine="540"/>
        <w:jc w:val="both"/>
      </w:pPr>
      <w:r w:rsidRPr="00887BDE">
        <w:lastRenderedPageBreak/>
        <w:t>- Федеральным законом от 2 мая 2006 г. N 59-ФЗ "О порядке рассмотрения обращений граждан Российской Федерации" (Собрание законодательства Российской Федерации, 08.05.2006, N 19, ст. 2060);</w:t>
      </w:r>
    </w:p>
    <w:p w:rsidR="00251D83" w:rsidRPr="00887BDE" w:rsidRDefault="00251D83" w:rsidP="00251D83">
      <w:pPr>
        <w:autoSpaceDE w:val="0"/>
        <w:autoSpaceDN w:val="0"/>
        <w:adjustRightInd w:val="0"/>
        <w:ind w:firstLine="540"/>
        <w:jc w:val="both"/>
      </w:pPr>
      <w:r w:rsidRPr="00887BDE">
        <w:t>- Федеральным законом от 27 июля 2006 г. N 149-ФЗ "Об информации, информационных технологиях и о защите информации" (Собрание законодательства Российской Федерации, 31.07.2006, N 31 (1 ч.), ст. 3448);</w:t>
      </w:r>
    </w:p>
    <w:p w:rsidR="00251D83" w:rsidRPr="00887BDE" w:rsidRDefault="00251D83" w:rsidP="00251D83">
      <w:pPr>
        <w:autoSpaceDE w:val="0"/>
        <w:autoSpaceDN w:val="0"/>
        <w:adjustRightInd w:val="0"/>
        <w:ind w:firstLine="540"/>
        <w:jc w:val="both"/>
      </w:pPr>
      <w:r w:rsidRPr="00887BDE">
        <w:t>- Федеральным законом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N 52 (ч. 1), ст. 6249) (далее - Федеральный закон N 294-ФЗ);</w:t>
      </w:r>
    </w:p>
    <w:p w:rsidR="00251D83" w:rsidRPr="00887BDE" w:rsidRDefault="00251D83" w:rsidP="00251D83">
      <w:pPr>
        <w:autoSpaceDE w:val="0"/>
        <w:autoSpaceDN w:val="0"/>
        <w:adjustRightInd w:val="0"/>
        <w:ind w:firstLine="540"/>
        <w:jc w:val="both"/>
      </w:pPr>
      <w:r w:rsidRPr="00887BDE">
        <w:t>- постановлением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12.07.2010, N 28, ст. 3706);</w:t>
      </w:r>
    </w:p>
    <w:p w:rsidR="00251D83" w:rsidRPr="00887BDE" w:rsidRDefault="00251D83" w:rsidP="00251D83">
      <w:pPr>
        <w:autoSpaceDE w:val="0"/>
        <w:autoSpaceDN w:val="0"/>
        <w:adjustRightInd w:val="0"/>
        <w:ind w:firstLine="540"/>
        <w:jc w:val="both"/>
      </w:pPr>
      <w:r w:rsidRPr="00887BDE">
        <w:t xml:space="preserve">- </w:t>
      </w:r>
      <w:hyperlink r:id="rId9" w:history="1">
        <w:r w:rsidRPr="00887BDE">
          <w:t>постановление</w:t>
        </w:r>
      </w:hyperlink>
      <w:r w:rsidRPr="00887BDE">
        <w:t xml:space="preserve">м Правительства Российской Федерации от 14 июля </w:t>
      </w:r>
      <w:smartTag w:uri="urn:schemas-microsoft-com:office:smarttags" w:element="metricconverter">
        <w:smartTagPr>
          <w:attr w:name="ProductID" w:val="1997 г"/>
        </w:smartTagPr>
        <w:r w:rsidRPr="00887BDE">
          <w:t>1997 г</w:t>
        </w:r>
      </w:smartTag>
      <w:r w:rsidRPr="00887BDE">
        <w:t>. N 875 "Об утверждении Положения об организации общественных работ" ("Собрание законодательства РФ", 21.07.1997, N 29, ст. 3533, "Российская газета", N 151, 07.08.1997.);</w:t>
      </w:r>
    </w:p>
    <w:p w:rsidR="00251D83" w:rsidRPr="00887BDE" w:rsidRDefault="00251D83" w:rsidP="00251D83">
      <w:pPr>
        <w:autoSpaceDE w:val="0"/>
        <w:autoSpaceDN w:val="0"/>
        <w:adjustRightInd w:val="0"/>
        <w:jc w:val="both"/>
      </w:pPr>
      <w:r w:rsidRPr="00887BDE">
        <w:tab/>
        <w:t>- постановлением Правительства РФ от 07.09.2012 N 891 "О порядке регистрации граждан в целях поиска подходящей работы, регистрации безработных граждан и требованиях к подбору подходящей работы" (вместе с "Правилами регистрации граждан в целях поиска подходящей работы", "Правилами регистрации безработных граждан") ("Собрание законодательства РФ", 17.09.2012, N 38, ст. 5103.);</w:t>
      </w:r>
    </w:p>
    <w:p w:rsidR="00251D83" w:rsidRPr="00887BDE" w:rsidRDefault="00251D83" w:rsidP="00251D83">
      <w:pPr>
        <w:autoSpaceDE w:val="0"/>
        <w:autoSpaceDN w:val="0"/>
        <w:adjustRightInd w:val="0"/>
        <w:jc w:val="both"/>
      </w:pPr>
      <w:r w:rsidRPr="00887BDE">
        <w:tab/>
        <w:t xml:space="preserve">- </w:t>
      </w:r>
      <w:hyperlink r:id="rId10" w:history="1">
        <w:r w:rsidRPr="00887BDE">
          <w:t>постановление</w:t>
        </w:r>
      </w:hyperlink>
      <w:r w:rsidRPr="00887BDE">
        <w:t xml:space="preserve">м Министерства труда и социального развития Российской Федерации от 27 сентября </w:t>
      </w:r>
      <w:smartTag w:uri="urn:schemas-microsoft-com:office:smarttags" w:element="metricconverter">
        <w:smartTagPr>
          <w:attr w:name="ProductID" w:val="1996 г"/>
        </w:smartTagPr>
        <w:r w:rsidRPr="00887BDE">
          <w:t>1996 г</w:t>
        </w:r>
      </w:smartTag>
      <w:r w:rsidRPr="00887BDE">
        <w:t>. N 1 "Об утверждении Положения о профессиональной ориентации и психологической поддержке населения в Российской Федерации" ("Бюллетень нормативных актов федеральных органов исполнительной власти", N 11, 13.03.2000.);</w:t>
      </w:r>
    </w:p>
    <w:p w:rsidR="00251D83" w:rsidRPr="00887BDE" w:rsidRDefault="00251D83" w:rsidP="00251D83">
      <w:pPr>
        <w:autoSpaceDE w:val="0"/>
        <w:autoSpaceDN w:val="0"/>
        <w:adjustRightInd w:val="0"/>
        <w:jc w:val="both"/>
      </w:pPr>
      <w:r w:rsidRPr="00887BDE">
        <w:tab/>
        <w:t xml:space="preserve">- </w:t>
      </w:r>
      <w:hyperlink r:id="rId11" w:history="1">
        <w:r w:rsidRPr="00887BDE">
          <w:t>постановление</w:t>
        </w:r>
      </w:hyperlink>
      <w:r w:rsidRPr="00887BDE">
        <w:t xml:space="preserve">м Министерства труда и социального развития Российской Федерации N 3, Министерства образования Российской Федерации N 1 от 13 января </w:t>
      </w:r>
      <w:smartTag w:uri="urn:schemas-microsoft-com:office:smarttags" w:element="metricconverter">
        <w:smartTagPr>
          <w:attr w:name="ProductID" w:val="2000 г"/>
        </w:smartTagPr>
        <w:r w:rsidRPr="00887BDE">
          <w:t>2000 г</w:t>
        </w:r>
      </w:smartTag>
      <w:r w:rsidRPr="00887BDE">
        <w:t>. "Об утверждении Положения об организации профессиональной подготовки, повышения квалификации и переподготовки безработных граждан и незанятого населения" ("Бюллетень нормативных актов федеральных органов исполнительной</w:t>
      </w:r>
    </w:p>
    <w:p w:rsidR="00251D83" w:rsidRPr="00887BDE" w:rsidRDefault="00251D83" w:rsidP="00251D83">
      <w:pPr>
        <w:autoSpaceDE w:val="0"/>
        <w:autoSpaceDN w:val="0"/>
        <w:adjustRightInd w:val="0"/>
        <w:jc w:val="both"/>
      </w:pPr>
      <w:r w:rsidRPr="00887BDE">
        <w:t>власти", N 11, 13.03.2000.);</w:t>
      </w:r>
    </w:p>
    <w:p w:rsidR="00251D83" w:rsidRPr="00887BDE" w:rsidRDefault="00251D83" w:rsidP="00251D83">
      <w:pPr>
        <w:autoSpaceDE w:val="0"/>
        <w:autoSpaceDN w:val="0"/>
        <w:adjustRightInd w:val="0"/>
        <w:jc w:val="both"/>
      </w:pPr>
      <w:r w:rsidRPr="00887BDE">
        <w:tab/>
        <w:t xml:space="preserve">- </w:t>
      </w:r>
      <w:hyperlink r:id="rId12" w:history="1">
        <w:r w:rsidRPr="00887BDE">
          <w:t>постановление</w:t>
        </w:r>
      </w:hyperlink>
      <w:r w:rsidRPr="00887BDE">
        <w:t xml:space="preserve">м Министерства труда и социального развития Российской Федерации от 12 августа </w:t>
      </w:r>
      <w:smartTag w:uri="urn:schemas-microsoft-com:office:smarttags" w:element="metricconverter">
        <w:smartTagPr>
          <w:attr w:name="ProductID" w:val="2003 г"/>
        </w:smartTagPr>
        <w:r w:rsidRPr="00887BDE">
          <w:t>2003 г</w:t>
        </w:r>
      </w:smartTag>
      <w:r w:rsidRPr="00887BDE">
        <w:t>. N 62 "Об утверждении Порядка исчисления среднего заработка для определения размера пособия по безработице и стипендии, выплачиваемой гражданам в период профессиональной подготовки, переподготовки и повышения квалификации по направлению органов службы занятости" ("Российская газета", N 220, 30.10.2003);</w:t>
      </w:r>
    </w:p>
    <w:p w:rsidR="00251D83" w:rsidRPr="00887BDE" w:rsidRDefault="00251D83" w:rsidP="00251D83">
      <w:pPr>
        <w:autoSpaceDE w:val="0"/>
        <w:autoSpaceDN w:val="0"/>
        <w:adjustRightInd w:val="0"/>
        <w:ind w:firstLine="540"/>
        <w:jc w:val="both"/>
      </w:pPr>
      <w:r w:rsidRPr="00887BDE">
        <w:t>- приказом  Министерства здравоохранения и социального развития Российской Федерации от 29.07.2005 N 485 "Об утверждении Положения о порядке финансирования мероприятий по содействию занятости населения и социальной поддержке безработных граждан" ("Бюллетень нормативных актов федеральных органов исполнительной власти", N 39, 26.09.2005, "Российская газета", N 219, 30.09.2005.);</w:t>
      </w:r>
    </w:p>
    <w:p w:rsidR="00251D83" w:rsidRPr="00887BDE" w:rsidRDefault="00251D83" w:rsidP="00251D83">
      <w:pPr>
        <w:autoSpaceDE w:val="0"/>
        <w:autoSpaceDN w:val="0"/>
        <w:adjustRightInd w:val="0"/>
        <w:ind w:firstLine="540"/>
        <w:jc w:val="both"/>
      </w:pPr>
      <w:r w:rsidRPr="00887BDE">
        <w:t>- приказом Министерства здравоохранения и социального развития Российской Федерации от 4 августа 2008 г. N 379н "Об утверждении форм индивидуальной программы реабилитации инвалида, индивидуальной программы реабилитации ребенка-инвалида, выдаваемых федеральными государственными учреждениями медико-социальной экспертизы, порядка их разработки и реализации" ("Российская газета", N 190, 10.09.2008.);</w:t>
      </w:r>
    </w:p>
    <w:p w:rsidR="00251D83" w:rsidRPr="00887BDE" w:rsidRDefault="00251D83" w:rsidP="00251D83">
      <w:pPr>
        <w:autoSpaceDE w:val="0"/>
        <w:autoSpaceDN w:val="0"/>
        <w:adjustRightInd w:val="0"/>
        <w:ind w:firstLine="540"/>
        <w:jc w:val="both"/>
      </w:pPr>
      <w:r w:rsidRPr="00887BDE">
        <w:t xml:space="preserve">-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w:t>
      </w:r>
      <w:r w:rsidRPr="00887BDE">
        <w:lastRenderedPageBreak/>
        <w:t>государственного контроля (надзора) и муниципального контроля" ("Российская газета", N 85, 14.05.2009) (далее - приказ Минэкономразвития России N 141);</w:t>
      </w:r>
    </w:p>
    <w:p w:rsidR="00251D83" w:rsidRPr="00887BDE" w:rsidRDefault="00251D83" w:rsidP="00251D83">
      <w:pPr>
        <w:autoSpaceDE w:val="0"/>
        <w:autoSpaceDN w:val="0"/>
        <w:adjustRightInd w:val="0"/>
        <w:ind w:firstLine="540"/>
        <w:jc w:val="both"/>
      </w:pPr>
      <w:r w:rsidRPr="00887BDE">
        <w:t xml:space="preserve">- </w:t>
      </w:r>
      <w:hyperlink r:id="rId13" w:history="1">
        <w:r w:rsidRPr="00887BDE">
          <w:t>приказом</w:t>
        </w:r>
      </w:hyperlink>
      <w:r w:rsidRPr="00887BDE">
        <w:t xml:space="preserve"> Министерства труда и социальной защиты Российской Федерации от 30 апреля 2013 г. N 181н "Об утверждении федерального государственного стандарта государственного стандарта государственной функции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("Российская газета", N 178, 14.08.2013);</w:t>
      </w:r>
    </w:p>
    <w:p w:rsidR="00251D83" w:rsidRPr="00887BDE" w:rsidRDefault="00251D83" w:rsidP="00251D83">
      <w:pPr>
        <w:autoSpaceDE w:val="0"/>
        <w:autoSpaceDN w:val="0"/>
        <w:adjustRightInd w:val="0"/>
        <w:jc w:val="both"/>
      </w:pPr>
      <w:r w:rsidRPr="00887BDE">
        <w:tab/>
        <w:t>- приказом Министерства труда и социальной защиты Российской Федерации от 11 июля 2013 г. N 303н "Об утверждении федерального государственного стандарта государственной функции надзора и контроля за регистрацией инвалидов в качестве безработных"( "Российская газета", N 199, 06.09.2013);</w:t>
      </w:r>
    </w:p>
    <w:p w:rsidR="00251D83" w:rsidRPr="00887BDE" w:rsidRDefault="00251D83" w:rsidP="00251D83">
      <w:pPr>
        <w:autoSpaceDE w:val="0"/>
        <w:autoSpaceDN w:val="0"/>
        <w:adjustRightInd w:val="0"/>
        <w:ind w:firstLine="540"/>
        <w:jc w:val="both"/>
      </w:pPr>
      <w:r w:rsidRPr="00887BDE">
        <w:t>-приказом Министерства труда и социальной защиты Российской Федерации от 11 июля 2013 N 304н "Об утверждении федерального государственного стандарта государственной функции надзора и контроля за обеспечением государственных гарантий в области содействия занятости населения" ("Российская газета", N 295, 30.12.2013);</w:t>
      </w:r>
    </w:p>
    <w:p w:rsidR="00251D83" w:rsidRPr="00887BDE" w:rsidRDefault="00251D83" w:rsidP="00251D83">
      <w:pPr>
        <w:autoSpaceDE w:val="0"/>
        <w:autoSpaceDN w:val="0"/>
        <w:adjustRightInd w:val="0"/>
        <w:jc w:val="both"/>
      </w:pPr>
      <w:r w:rsidRPr="00887BDE">
        <w:tab/>
        <w:t xml:space="preserve">- приказом </w:t>
      </w:r>
      <w:proofErr w:type="spellStart"/>
      <w:r w:rsidRPr="00887BDE">
        <w:t>Минздравсоцразвития</w:t>
      </w:r>
      <w:proofErr w:type="spellEnd"/>
      <w:r w:rsidRPr="00887BDE">
        <w:t xml:space="preserve"> РФ от 08.11.2010 N 972н "О порядке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("Российская газета", N 20, 02.02.2011 (опубликован без порядка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По информации, опубликованной в "Российская газете", N 20, 02.02.2011, порядок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публикуется на официальном сайте </w:t>
      </w:r>
      <w:proofErr w:type="spellStart"/>
      <w:r w:rsidRPr="00887BDE">
        <w:t>Минздравсоцразвития</w:t>
      </w:r>
      <w:proofErr w:type="spellEnd"/>
      <w:r w:rsidRPr="00887BDE">
        <w:t xml:space="preserve"> России по адресу: </w:t>
      </w:r>
      <w:hyperlink r:id="rId14" w:history="1">
        <w:r w:rsidRPr="00887BDE">
          <w:rPr>
            <w:rStyle w:val="a5"/>
          </w:rPr>
          <w:t>http://www.minzdravsoc.ru/docs/mzsr/orders/1162</w:t>
        </w:r>
      </w:hyperlink>
      <w:r w:rsidRPr="00887BDE">
        <w:t>;</w:t>
      </w:r>
    </w:p>
    <w:p w:rsidR="00251D83" w:rsidRPr="00887BDE" w:rsidRDefault="00251D83" w:rsidP="00251D83">
      <w:pPr>
        <w:autoSpaceDE w:val="0"/>
        <w:autoSpaceDN w:val="0"/>
        <w:adjustRightInd w:val="0"/>
        <w:jc w:val="both"/>
      </w:pPr>
      <w:r w:rsidRPr="00887BDE">
        <w:tab/>
        <w:t>- приказом Министерства труда и социальной защиты Российской Федерации от 12.01.2017 N 17"Об утверждении единых требований к деятельности органов службы занятости" ("Бюллетень трудового и социального законодательства РФ", N 2, 2017);</w:t>
      </w:r>
    </w:p>
    <w:p w:rsidR="00251D83" w:rsidRPr="00887BDE" w:rsidRDefault="00251D83" w:rsidP="00251D83">
      <w:pPr>
        <w:autoSpaceDE w:val="0"/>
        <w:autoSpaceDN w:val="0"/>
        <w:adjustRightInd w:val="0"/>
        <w:ind w:firstLine="540"/>
        <w:jc w:val="both"/>
      </w:pPr>
      <w:r w:rsidRPr="00887BDE">
        <w:t>- Законом Республики Калмыкия от 1 апреля 2011 г. N 262-IV-З "Об установлении квоты для приема на работу инвалидов" ("</w:t>
      </w:r>
      <w:proofErr w:type="spellStart"/>
      <w:r w:rsidRPr="00887BDE">
        <w:t>Хальмг</w:t>
      </w:r>
      <w:proofErr w:type="spellEnd"/>
      <w:r w:rsidRPr="00887BDE">
        <w:t xml:space="preserve"> </w:t>
      </w:r>
      <w:proofErr w:type="spellStart"/>
      <w:r w:rsidRPr="00887BDE">
        <w:t>унн</w:t>
      </w:r>
      <w:proofErr w:type="spellEnd"/>
      <w:r w:rsidRPr="00887BDE">
        <w:t>", N 54, 02.04.2011) (далее - Закон Республики Калмыкия о квотировании);</w:t>
      </w:r>
    </w:p>
    <w:p w:rsidR="00251D83" w:rsidRPr="00887BDE" w:rsidRDefault="00251D83" w:rsidP="00251D83">
      <w:pPr>
        <w:autoSpaceDE w:val="0"/>
        <w:autoSpaceDN w:val="0"/>
        <w:adjustRightInd w:val="0"/>
        <w:ind w:firstLine="540"/>
        <w:jc w:val="both"/>
      </w:pPr>
      <w:r w:rsidRPr="00887BDE">
        <w:t>- постановлением Правительства Республики Калмыкия от 18 июня 2014 года N 237 "О квотировании рабочих мест для приема на работу инвалидов в Республике Калмыкия" ("</w:t>
      </w:r>
      <w:proofErr w:type="spellStart"/>
      <w:r w:rsidRPr="00887BDE">
        <w:t>Хальмг</w:t>
      </w:r>
      <w:proofErr w:type="spellEnd"/>
      <w:r w:rsidRPr="00887BDE">
        <w:t xml:space="preserve"> </w:t>
      </w:r>
      <w:proofErr w:type="spellStart"/>
      <w:r w:rsidRPr="00887BDE">
        <w:t>унн</w:t>
      </w:r>
      <w:proofErr w:type="spellEnd"/>
      <w:r w:rsidRPr="00887BDE">
        <w:t>", N 104 (16951), 25.06.2014) (далее - постановление Правительства Республики Калмыкия о квотировании);</w:t>
      </w:r>
    </w:p>
    <w:p w:rsidR="00251D83" w:rsidRPr="00887BDE" w:rsidRDefault="00251D83" w:rsidP="00251D83">
      <w:pPr>
        <w:autoSpaceDE w:val="0"/>
        <w:autoSpaceDN w:val="0"/>
        <w:adjustRightInd w:val="0"/>
        <w:ind w:firstLine="540"/>
        <w:jc w:val="both"/>
      </w:pPr>
      <w:r w:rsidRPr="00887BDE">
        <w:t>- постановление Правительства Республики Калмыкия от 20 июля 2011 г. N 230 "О порядке разработки и утверждения административных регламентов предоставления государственных услуг" ("</w:t>
      </w:r>
      <w:proofErr w:type="spellStart"/>
      <w:r w:rsidRPr="00887BDE">
        <w:t>Хальмг</w:t>
      </w:r>
      <w:proofErr w:type="spellEnd"/>
      <w:r w:rsidRPr="00887BDE">
        <w:t xml:space="preserve"> </w:t>
      </w:r>
      <w:proofErr w:type="spellStart"/>
      <w:r w:rsidRPr="00887BDE">
        <w:t>унн</w:t>
      </w:r>
      <w:proofErr w:type="spellEnd"/>
      <w:r w:rsidRPr="00887BDE">
        <w:t>", N 127, 27.07.2011);</w:t>
      </w:r>
    </w:p>
    <w:p w:rsidR="00251D83" w:rsidRPr="00887BDE" w:rsidRDefault="00251D83" w:rsidP="00251D83">
      <w:pPr>
        <w:autoSpaceDE w:val="0"/>
        <w:autoSpaceDN w:val="0"/>
        <w:adjustRightInd w:val="0"/>
        <w:ind w:firstLine="540"/>
        <w:jc w:val="both"/>
      </w:pPr>
      <w:r w:rsidRPr="00887BDE">
        <w:t>- постановлением Правительства Республики Калмыкия от 19.11.2013 N 527 "Об утверждении Положения о Министерстве социального развития, труда и занятости Республики Калмыкия" ("</w:t>
      </w:r>
      <w:proofErr w:type="spellStart"/>
      <w:r w:rsidRPr="00887BDE">
        <w:t>Хальмг</w:t>
      </w:r>
      <w:proofErr w:type="spellEnd"/>
      <w:r w:rsidRPr="00887BDE">
        <w:t xml:space="preserve"> </w:t>
      </w:r>
      <w:proofErr w:type="spellStart"/>
      <w:r w:rsidRPr="00887BDE">
        <w:t>унн</w:t>
      </w:r>
      <w:proofErr w:type="spellEnd"/>
      <w:r w:rsidRPr="00887BDE">
        <w:t>" N 233 (16841), 21.12.2013);</w:t>
      </w:r>
    </w:p>
    <w:p w:rsidR="00251D83" w:rsidRPr="00887BDE" w:rsidRDefault="00251D83" w:rsidP="00251D83">
      <w:pPr>
        <w:autoSpaceDE w:val="0"/>
        <w:autoSpaceDN w:val="0"/>
        <w:adjustRightInd w:val="0"/>
        <w:ind w:firstLine="540"/>
        <w:jc w:val="both"/>
      </w:pPr>
      <w:r w:rsidRPr="00887BDE">
        <w:t>- постановлением Правительства Республики Калмыкия от 27.12.2012 N 534(ред. от 14.03.2013)"Об утверждении Порядка определения размеров и условий предоставления финансовой поддержки безработным гражданам при переезде и безработным гражданам и членам их семей при переселении в другую местность для трудоустройства по направлению органов службы занятости" ("</w:t>
      </w:r>
      <w:proofErr w:type="spellStart"/>
      <w:r w:rsidRPr="00887BDE">
        <w:t>Хальмг</w:t>
      </w:r>
      <w:proofErr w:type="spellEnd"/>
      <w:r w:rsidRPr="00887BDE">
        <w:t xml:space="preserve"> </w:t>
      </w:r>
      <w:proofErr w:type="spellStart"/>
      <w:r w:rsidRPr="00887BDE">
        <w:t>унн</w:t>
      </w:r>
      <w:proofErr w:type="spellEnd"/>
      <w:r w:rsidRPr="00887BDE">
        <w:t>", N 3, 12.01.2013.);</w:t>
      </w:r>
    </w:p>
    <w:p w:rsidR="00251D83" w:rsidRPr="00887BDE" w:rsidRDefault="00251D83" w:rsidP="00251D83">
      <w:pPr>
        <w:autoSpaceDE w:val="0"/>
        <w:autoSpaceDN w:val="0"/>
        <w:adjustRightInd w:val="0"/>
        <w:ind w:firstLine="540"/>
        <w:jc w:val="both"/>
      </w:pPr>
      <w:r w:rsidRPr="00887BDE">
        <w:t>- приказом Министерства социального развития, труда и занятости Республики Калмыкия от 15.04.2014 N 108-пр "Об утверждении перечня должностных лиц, уполномоченных составлять протоколы об административном правонарушении, и формы протокола об административном правонарушении" ("</w:t>
      </w:r>
      <w:proofErr w:type="spellStart"/>
      <w:r w:rsidRPr="00887BDE">
        <w:t>Хальмг</w:t>
      </w:r>
      <w:proofErr w:type="spellEnd"/>
      <w:r w:rsidRPr="00887BDE">
        <w:t xml:space="preserve"> </w:t>
      </w:r>
      <w:proofErr w:type="spellStart"/>
      <w:r w:rsidRPr="00887BDE">
        <w:t>унн</w:t>
      </w:r>
      <w:proofErr w:type="spellEnd"/>
      <w:r w:rsidRPr="00887BDE">
        <w:t>", N 91 (16938) от 31.05.2014);</w:t>
      </w:r>
    </w:p>
    <w:p w:rsidR="00251D83" w:rsidRPr="00887BDE" w:rsidRDefault="00251D83" w:rsidP="00251D83">
      <w:pPr>
        <w:autoSpaceDE w:val="0"/>
        <w:autoSpaceDN w:val="0"/>
        <w:adjustRightInd w:val="0"/>
        <w:jc w:val="both"/>
      </w:pPr>
      <w:r w:rsidRPr="00887BDE">
        <w:lastRenderedPageBreak/>
        <w:tab/>
        <w:t>- приказом Министерства социального развития, труда и занятости Республики Калмыкия от 24.07.2015 N 96-пр "Об утверждении Административного регламента исполнения государственной функции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("Вестник правовых актов Правительства Республики Калмыкия и органов исполнительной власти Республики Калмыкия", N 26, 08.08.2015);</w:t>
      </w:r>
    </w:p>
    <w:p w:rsidR="00251D83" w:rsidRPr="00887BDE" w:rsidRDefault="00251D83" w:rsidP="00251D83">
      <w:pPr>
        <w:autoSpaceDE w:val="0"/>
        <w:autoSpaceDN w:val="0"/>
        <w:adjustRightInd w:val="0"/>
        <w:jc w:val="both"/>
      </w:pPr>
      <w:r w:rsidRPr="00887BDE">
        <w:tab/>
        <w:t xml:space="preserve">- приказом Министерства социального развития, труда и занятости Республики Калмыкия от 14.01.2015 N 5 (ред. от 30.03.2015) "Об утверждении Административного регламента предоставления государственной услуги по содействию </w:t>
      </w:r>
      <w:proofErr w:type="spellStart"/>
      <w:r w:rsidRPr="00887BDE">
        <w:t>самозанятости</w:t>
      </w:r>
      <w:proofErr w:type="spellEnd"/>
      <w:r w:rsidRPr="00887BDE">
        <w:t xml:space="preserve">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 ("Вестник правовых актов Правительства Республики Калмыкия и органов исполнительной власти Республики Калмыкия", N 2, 24.01.2015);</w:t>
      </w:r>
    </w:p>
    <w:p w:rsidR="00251D83" w:rsidRPr="00887BDE" w:rsidRDefault="00251D83" w:rsidP="00251D83">
      <w:pPr>
        <w:autoSpaceDE w:val="0"/>
        <w:autoSpaceDN w:val="0"/>
        <w:adjustRightInd w:val="0"/>
        <w:ind w:firstLine="540"/>
        <w:jc w:val="both"/>
      </w:pPr>
      <w:r w:rsidRPr="00887BDE">
        <w:t>- приказом Министерства социального развития, труда и занятости Республики Калмыкия от 16.03.2015 N 34-пр "Об утверждении Административного регламента предоставления государственной услуги содействия гражданам в поиске подходящей работы, а работодателям в подборе необходимых работников"("Вестник правовых актов Правительства Республики Калмыкия и органов исполнительной власти Республики Калмыкия", N 10, 21.03.2015);</w:t>
      </w:r>
    </w:p>
    <w:p w:rsidR="00251D83" w:rsidRPr="00887BDE" w:rsidRDefault="00251D83" w:rsidP="00251D83">
      <w:pPr>
        <w:autoSpaceDE w:val="0"/>
        <w:autoSpaceDN w:val="0"/>
        <w:adjustRightInd w:val="0"/>
        <w:ind w:firstLine="540"/>
        <w:jc w:val="both"/>
      </w:pPr>
      <w:r w:rsidRPr="00887BDE">
        <w:t>- приказом Министерства социального развития, труда и занятости Республики Калмыкия от 04.02.2015 N 11-пр "Об утверждении Административного регламента предоставления государственной услуги по профессиональному обучению и дополнительному профессиональному образованию безработных граждан, включая обучение в другой местности" ("Вестник правовых актов Правительства Республики Калмыкия и органов исполнительной власти Республики Калмыкия", N 5, 14.02.2015);</w:t>
      </w:r>
    </w:p>
    <w:p w:rsidR="00251D83" w:rsidRPr="00887BDE" w:rsidRDefault="00251D83" w:rsidP="00251D83">
      <w:pPr>
        <w:autoSpaceDE w:val="0"/>
        <w:autoSpaceDN w:val="0"/>
        <w:adjustRightInd w:val="0"/>
        <w:ind w:firstLine="540"/>
        <w:jc w:val="both"/>
      </w:pPr>
      <w:r w:rsidRPr="00887BDE">
        <w:t>- приказом Министерства социального развития, труда и занятости Республики Калмыкия от 28.02.2014 N 53-пр "Об утверждении Административного регламента предоставления государственной услуги по организации проведения оплачиваемых общественных работ" ("</w:t>
      </w:r>
      <w:proofErr w:type="spellStart"/>
      <w:r w:rsidRPr="00887BDE">
        <w:t>Хальмг</w:t>
      </w:r>
      <w:proofErr w:type="spellEnd"/>
      <w:r w:rsidRPr="00887BDE">
        <w:t xml:space="preserve"> </w:t>
      </w:r>
      <w:proofErr w:type="spellStart"/>
      <w:r w:rsidRPr="00887BDE">
        <w:t>унн</w:t>
      </w:r>
      <w:proofErr w:type="spellEnd"/>
      <w:r w:rsidRPr="00887BDE">
        <w:t>", N 46, 22.03.2014);</w:t>
      </w:r>
    </w:p>
    <w:p w:rsidR="00251D83" w:rsidRPr="00887BDE" w:rsidRDefault="00251D83" w:rsidP="00251D83">
      <w:pPr>
        <w:autoSpaceDE w:val="0"/>
        <w:autoSpaceDN w:val="0"/>
        <w:adjustRightInd w:val="0"/>
        <w:ind w:firstLine="540"/>
        <w:jc w:val="both"/>
      </w:pPr>
      <w:r w:rsidRPr="00887BDE">
        <w:t>- приказом Министерства социального развития, труда и занятости Республики Калмыкия от 28.02.2014 N 52-пр "Об утверждении Административного регламента предоставления государственной услуги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казенных учреждений службы занятости населения Республики Калмыкия" ("</w:t>
      </w:r>
      <w:proofErr w:type="spellStart"/>
      <w:r w:rsidRPr="00887BDE">
        <w:t>Хальмг</w:t>
      </w:r>
      <w:proofErr w:type="spellEnd"/>
      <w:r w:rsidRPr="00887BDE">
        <w:t xml:space="preserve"> </w:t>
      </w:r>
      <w:proofErr w:type="spellStart"/>
      <w:r w:rsidRPr="00887BDE">
        <w:t>унн</w:t>
      </w:r>
      <w:proofErr w:type="spellEnd"/>
      <w:r w:rsidRPr="00887BDE">
        <w:t>", N 46, 22.03.2014);</w:t>
      </w:r>
    </w:p>
    <w:p w:rsidR="00251D83" w:rsidRPr="00887BDE" w:rsidRDefault="00251D83" w:rsidP="00251D83">
      <w:pPr>
        <w:autoSpaceDE w:val="0"/>
        <w:autoSpaceDN w:val="0"/>
        <w:adjustRightInd w:val="0"/>
        <w:ind w:firstLine="540"/>
        <w:jc w:val="both"/>
      </w:pPr>
      <w:r w:rsidRPr="00887BDE">
        <w:t>- приказом Министерства социального развития, труда и занятости Республики Калмыкия от 28.02.2014 N 51-пр "Об утверждении Административного регламента предоставления государственной услуги по социальной адаптации безработных граждан на рынке труда"("</w:t>
      </w:r>
      <w:proofErr w:type="spellStart"/>
      <w:r w:rsidRPr="00887BDE">
        <w:t>Хальмг</w:t>
      </w:r>
      <w:proofErr w:type="spellEnd"/>
      <w:r w:rsidRPr="00887BDE">
        <w:t xml:space="preserve"> </w:t>
      </w:r>
      <w:proofErr w:type="spellStart"/>
      <w:r w:rsidRPr="00887BDE">
        <w:t>унн</w:t>
      </w:r>
      <w:proofErr w:type="spellEnd"/>
      <w:r w:rsidRPr="00887BDE">
        <w:t>", N 46, 22.03.2014).</w:t>
      </w:r>
    </w:p>
    <w:p w:rsidR="00251D83" w:rsidRPr="00887BDE" w:rsidRDefault="00251D83" w:rsidP="00251D83">
      <w:pPr>
        <w:widowControl w:val="0"/>
        <w:autoSpaceDE w:val="0"/>
        <w:autoSpaceDN w:val="0"/>
        <w:adjustRightInd w:val="0"/>
        <w:ind w:firstLine="540"/>
        <w:jc w:val="both"/>
      </w:pPr>
    </w:p>
    <w:p w:rsidR="00251D83" w:rsidRPr="00887BDE" w:rsidRDefault="00251D83" w:rsidP="00251D83">
      <w:pPr>
        <w:widowControl w:val="0"/>
        <w:autoSpaceDE w:val="0"/>
        <w:autoSpaceDN w:val="0"/>
        <w:adjustRightInd w:val="0"/>
        <w:ind w:firstLine="540"/>
        <w:jc w:val="center"/>
      </w:pPr>
      <w:r w:rsidRPr="00887BDE">
        <w:t>Предмет государственного контроля</w:t>
      </w:r>
    </w:p>
    <w:p w:rsidR="00251D83" w:rsidRPr="00887BDE" w:rsidRDefault="00251D83" w:rsidP="00251D83">
      <w:pPr>
        <w:widowControl w:val="0"/>
        <w:autoSpaceDE w:val="0"/>
        <w:autoSpaceDN w:val="0"/>
        <w:adjustRightInd w:val="0"/>
        <w:ind w:firstLine="540"/>
        <w:jc w:val="center"/>
      </w:pPr>
    </w:p>
    <w:p w:rsidR="00251D83" w:rsidRPr="006B3752"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5. </w:t>
      </w:r>
      <w:r w:rsidRPr="006B3752">
        <w:rPr>
          <w:rFonts w:ascii="Times New Roman" w:hAnsi="Times New Roman" w:cs="Times New Roman"/>
          <w:sz w:val="24"/>
          <w:szCs w:val="24"/>
        </w:rPr>
        <w:t>Предмет государственного контроля: соблюдение казенными учреждениями Республики Калмыкия Центрами занятости населения (далее - центры занятости населения) законодательства при осуществлении регистрации инвалидов  в качестве безработных.</w:t>
      </w:r>
    </w:p>
    <w:p w:rsidR="00251D83" w:rsidRPr="00887BDE" w:rsidRDefault="00251D83" w:rsidP="00251D83">
      <w:pPr>
        <w:pStyle w:val="ConsPlusNormal"/>
        <w:ind w:firstLine="540"/>
        <w:jc w:val="both"/>
        <w:rPr>
          <w:rFonts w:ascii="Times New Roman" w:hAnsi="Times New Roman" w:cs="Times New Roman"/>
          <w:sz w:val="24"/>
          <w:szCs w:val="24"/>
        </w:rPr>
      </w:pPr>
    </w:p>
    <w:p w:rsidR="00251D83" w:rsidRPr="00887BDE" w:rsidRDefault="00251D83" w:rsidP="00251D83">
      <w:pPr>
        <w:widowControl w:val="0"/>
        <w:autoSpaceDE w:val="0"/>
        <w:autoSpaceDN w:val="0"/>
        <w:adjustRightInd w:val="0"/>
        <w:ind w:firstLine="540"/>
        <w:jc w:val="center"/>
      </w:pPr>
      <w:r w:rsidRPr="00887BDE">
        <w:lastRenderedPageBreak/>
        <w:t xml:space="preserve">Права и обязанности должностных лиц при осуществлении </w:t>
      </w:r>
    </w:p>
    <w:p w:rsidR="00251D83" w:rsidRPr="00887BDE" w:rsidRDefault="00251D83" w:rsidP="00251D83">
      <w:pPr>
        <w:widowControl w:val="0"/>
        <w:autoSpaceDE w:val="0"/>
        <w:autoSpaceDN w:val="0"/>
        <w:adjustRightInd w:val="0"/>
        <w:ind w:firstLine="540"/>
        <w:jc w:val="center"/>
      </w:pPr>
      <w:r w:rsidRPr="00887BDE">
        <w:t>государственного контроля</w:t>
      </w:r>
    </w:p>
    <w:p w:rsidR="00251D83" w:rsidRPr="00887BDE" w:rsidRDefault="00251D83" w:rsidP="00251D83">
      <w:pPr>
        <w:widowControl w:val="0"/>
        <w:autoSpaceDE w:val="0"/>
        <w:autoSpaceDN w:val="0"/>
        <w:adjustRightInd w:val="0"/>
        <w:ind w:firstLine="540"/>
        <w:jc w:val="center"/>
      </w:pPr>
    </w:p>
    <w:p w:rsidR="00251D83" w:rsidRPr="00887BDE" w:rsidRDefault="00251D83" w:rsidP="00251D83">
      <w:pPr>
        <w:widowControl w:val="0"/>
        <w:autoSpaceDE w:val="0"/>
        <w:autoSpaceDN w:val="0"/>
        <w:adjustRightInd w:val="0"/>
        <w:ind w:firstLine="540"/>
        <w:jc w:val="both"/>
      </w:pPr>
      <w:r w:rsidRPr="00887BDE">
        <w:t>6. Права и обязанности должностных лиц при осуществлении государственного контроля: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6.1. Работники, уполномоченные на проведение проверки за обеспечением  государственных гарантий  в области </w:t>
      </w:r>
      <w:r>
        <w:rPr>
          <w:rFonts w:ascii="Times New Roman" w:hAnsi="Times New Roman" w:cs="Times New Roman"/>
          <w:sz w:val="24"/>
          <w:szCs w:val="24"/>
        </w:rPr>
        <w:t xml:space="preserve">содействия </w:t>
      </w:r>
      <w:r w:rsidRPr="00887BDE">
        <w:rPr>
          <w:rFonts w:ascii="Times New Roman" w:hAnsi="Times New Roman" w:cs="Times New Roman"/>
          <w:sz w:val="24"/>
          <w:szCs w:val="24"/>
        </w:rPr>
        <w:t>занятости населения</w:t>
      </w:r>
      <w:r w:rsidRPr="00887BDE">
        <w:rPr>
          <w:rFonts w:ascii="Times New Roman" w:hAnsi="Times New Roman" w:cs="Times New Roman"/>
          <w:bCs/>
          <w:sz w:val="24"/>
          <w:szCs w:val="24"/>
        </w:rPr>
        <w:t xml:space="preserve"> </w:t>
      </w:r>
      <w:r w:rsidRPr="00887BDE">
        <w:rPr>
          <w:rFonts w:ascii="Times New Roman" w:hAnsi="Times New Roman" w:cs="Times New Roman"/>
          <w:sz w:val="24"/>
          <w:szCs w:val="24"/>
        </w:rPr>
        <w:t>за исключением государственных гарантий в области содействия занятости населения в части социальной поддержки безработных граждан  (далее - проверка), при проведении проверки имеют право:</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посещать центры занятости   при предъявлении копии приказа Министерства о проведении проверки и служебного удостоверения;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запрашивать документы и материалы по вопросам, относящимся к предмету проверки, а также письменные объяснения директора центра занятости населения (лица, его замещающего) или его уполномоченного представителя (далее – директор центра занятости населения) по вопросам, относящимся к предмету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проводить беседы с директором и/или работниками центра занятости населения по вопросам, относящимся к предмету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привлекать к проведению плановой выездной проверки экспертов, экспертные организации, не состоящие в гражданско-правовых и трудовых отношениях с центром занятости населения, в отношении которой проводится проверка;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знакомиться с документами и (или) информацией, полученными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6.2. Работники, уполномоченные на проведение проверки, при проведении проверки не вправе:</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проверять выполнение требований, установленных нормативными правовыми актами, если такие требования не относятся к полномочиям Министерства;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организации, за исключением случая проведения такой проверки по основанию, предусмотренному законодательством Российской Федерации;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требовать представления документов, информации, не являющихся объектами проверки или не относящихся к предмету проверки, а также изымать оригиналы таких документов;</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превышать установленные сроки проведения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осуществлять выдачу организациям предписаний или предложений о проведении за их счет мероприятий по контролю;</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 требовать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приведенные в </w:t>
      </w:r>
      <w:hyperlink r:id="rId15" w:history="1">
        <w:r w:rsidRPr="00887BDE">
          <w:rPr>
            <w:rFonts w:ascii="Times New Roman" w:hAnsi="Times New Roman" w:cs="Times New Roman"/>
            <w:sz w:val="24"/>
            <w:szCs w:val="24"/>
          </w:rPr>
          <w:t>Перечне</w:t>
        </w:r>
      </w:hyperlink>
      <w:r w:rsidRPr="00887BDE">
        <w:rPr>
          <w:rFonts w:ascii="Times New Roman" w:hAnsi="Times New Roman" w:cs="Times New Roman"/>
          <w:sz w:val="24"/>
          <w:szCs w:val="24"/>
        </w:rPr>
        <w:t xml:space="preserve"> документов и </w:t>
      </w:r>
      <w:r w:rsidRPr="00887BDE">
        <w:rPr>
          <w:rFonts w:ascii="Times New Roman" w:hAnsi="Times New Roman" w:cs="Times New Roman"/>
          <w:sz w:val="24"/>
          <w:szCs w:val="24"/>
        </w:rPr>
        <w:lastRenderedPageBreak/>
        <w:t>(или) информации, запрашиваемых и получаемых в рамках межведомственного информационного взаимодействия, утвержденном распоряжением Правительства Российской Федерации от 19 апреля 2016 года N 724-р (далее - Перечень), до даты начала проведения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6.3. Работники, уполномоченные на проведение проверки, при проведении проверки обязаны:</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законодательства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соблюдать законодательство Российской Федерации, права и законные интересы центра занятости населения, проверка которого проводится;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проводить проверку на основании приказа Министерства о ее проведении в соответствии с ее назначением;</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Министерства о проведении проверки и в случае, предусмотренном законодательством Российской Федерации, копии документа о согласовании проведения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 не препятствовать </w:t>
      </w:r>
      <w:r>
        <w:rPr>
          <w:rFonts w:ascii="Times New Roman" w:hAnsi="Times New Roman" w:cs="Times New Roman"/>
          <w:sz w:val="24"/>
          <w:szCs w:val="24"/>
        </w:rPr>
        <w:t>директору</w:t>
      </w:r>
      <w:r w:rsidRPr="00887BDE">
        <w:rPr>
          <w:rFonts w:ascii="Times New Roman" w:hAnsi="Times New Roman" w:cs="Times New Roman"/>
          <w:sz w:val="24"/>
          <w:szCs w:val="24"/>
        </w:rPr>
        <w:t xml:space="preserve"> и работникам центра занятости населения присутствовать при проведении проверки и давать разъяснения по вопросам, относящимся к предмету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 предоставлять </w:t>
      </w:r>
      <w:r>
        <w:rPr>
          <w:rFonts w:ascii="Times New Roman" w:hAnsi="Times New Roman" w:cs="Times New Roman"/>
          <w:sz w:val="24"/>
          <w:szCs w:val="24"/>
        </w:rPr>
        <w:t>директору</w:t>
      </w:r>
      <w:r w:rsidRPr="00887BDE">
        <w:rPr>
          <w:rFonts w:ascii="Times New Roman" w:hAnsi="Times New Roman" w:cs="Times New Roman"/>
          <w:sz w:val="24"/>
          <w:szCs w:val="24"/>
        </w:rPr>
        <w:t xml:space="preserve"> центра занятости населения, присутствующим при проведении проверки, информацию и документы, относящиеся к предмету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 знакомить </w:t>
      </w:r>
      <w:r>
        <w:rPr>
          <w:rFonts w:ascii="Times New Roman" w:hAnsi="Times New Roman" w:cs="Times New Roman"/>
          <w:sz w:val="24"/>
          <w:szCs w:val="24"/>
        </w:rPr>
        <w:t xml:space="preserve">директора </w:t>
      </w:r>
      <w:r w:rsidRPr="00887BDE">
        <w:rPr>
          <w:rFonts w:ascii="Times New Roman" w:hAnsi="Times New Roman" w:cs="Times New Roman"/>
          <w:sz w:val="24"/>
          <w:szCs w:val="24"/>
        </w:rPr>
        <w:t>центра занятости населения с результатами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доказывать обоснованность своих действий при их обжаловании центром занятости населения в порядке, установленном законодательством Российской Федерации;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соблюдать сроки проведения проверки, установленные действующим законодательством Российской Федерации;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не требовать от центра занятости населения документы и иные сведения, представление которых не предусмотрено законодательством Российской Федерации;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 перед началом проведения выездной проверки по просьбе </w:t>
      </w:r>
      <w:r>
        <w:rPr>
          <w:rFonts w:ascii="Times New Roman" w:hAnsi="Times New Roman" w:cs="Times New Roman"/>
          <w:sz w:val="24"/>
          <w:szCs w:val="24"/>
        </w:rPr>
        <w:t xml:space="preserve">директора </w:t>
      </w:r>
      <w:r w:rsidRPr="00887BDE">
        <w:rPr>
          <w:rFonts w:ascii="Times New Roman" w:hAnsi="Times New Roman" w:cs="Times New Roman"/>
          <w:sz w:val="24"/>
          <w:szCs w:val="24"/>
        </w:rPr>
        <w:t>центра занятости населения ознакомить их с положениями административного регламента (при его наличии), в соответствии с которым проводится проверка;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осуществлять запись о проведенной проверке в журнале учета проверок;</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 в случае выявления нарушений законодательства в области содействия занятости населения выдавать предписание </w:t>
      </w:r>
      <w:r>
        <w:rPr>
          <w:rFonts w:ascii="Times New Roman" w:hAnsi="Times New Roman" w:cs="Times New Roman"/>
          <w:sz w:val="24"/>
          <w:szCs w:val="24"/>
        </w:rPr>
        <w:t>центру занятости населения</w:t>
      </w:r>
      <w:r w:rsidRPr="00887BDE">
        <w:rPr>
          <w:rFonts w:ascii="Times New Roman" w:hAnsi="Times New Roman" w:cs="Times New Roman"/>
          <w:sz w:val="24"/>
          <w:szCs w:val="24"/>
        </w:rPr>
        <w:t xml:space="preserve"> об устранении выявленных нарушений с указанием сроков их устранения и (или) о проведении других мероприятий, предусмотренных федеральными законами;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принимать меры по контролю за устранением выявленных нарушений, их предупреждению, а также меры по привлечению лиц, допустивших выявленные нарушения, к ответственности;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 знакомить </w:t>
      </w:r>
      <w:r>
        <w:rPr>
          <w:rFonts w:ascii="Times New Roman" w:hAnsi="Times New Roman" w:cs="Times New Roman"/>
          <w:sz w:val="24"/>
          <w:szCs w:val="24"/>
        </w:rPr>
        <w:t xml:space="preserve">директора </w:t>
      </w:r>
      <w:r w:rsidRPr="00887BDE">
        <w:rPr>
          <w:rFonts w:ascii="Times New Roman" w:hAnsi="Times New Roman" w:cs="Times New Roman"/>
          <w:sz w:val="24"/>
          <w:szCs w:val="24"/>
        </w:rPr>
        <w:t>центра занятости населения с документами и (или) информацией, полученными в рамках межведомственного информационного взаимодействия.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lastRenderedPageBreak/>
        <w:t>7. Права и обязанности лиц, в отношении которых осуществляются мероприятия по контролю:</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7.1. </w:t>
      </w:r>
      <w:r>
        <w:rPr>
          <w:rFonts w:ascii="Times New Roman" w:hAnsi="Times New Roman" w:cs="Times New Roman"/>
          <w:sz w:val="24"/>
          <w:szCs w:val="24"/>
        </w:rPr>
        <w:t>Директор</w:t>
      </w:r>
      <w:r w:rsidRPr="00887BDE">
        <w:rPr>
          <w:rFonts w:ascii="Times New Roman" w:hAnsi="Times New Roman" w:cs="Times New Roman"/>
          <w:sz w:val="24"/>
          <w:szCs w:val="24"/>
        </w:rPr>
        <w:t xml:space="preserve"> и работники центра занятости населения имеют право:</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непосредственно присутствовать при проведении проверки, давать объяснения по вопросам, относящимся к предмету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получать от Министерства, работников, уполномоченных на проведение проверки, информацию, которая относится к предмету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работников, уполномоченных на проведение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обжаловать действия (бездействие) работников, уполномоченных на проведение проверки, повлекшие за собой нарушение их прав при проведении проверки, в административном и (или) судебном порядке в соответствии с законодательством Российской Федерации;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Республике Калмыкия к участию в проверке;</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предоставлять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Перечень, по собственной инициативе;</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знакомиться с документами и (или) информацией, полученными работниками, уполномоченными на проведение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7.2. </w:t>
      </w:r>
      <w:r>
        <w:rPr>
          <w:rFonts w:ascii="Times New Roman" w:hAnsi="Times New Roman" w:cs="Times New Roman"/>
          <w:sz w:val="24"/>
          <w:szCs w:val="24"/>
        </w:rPr>
        <w:t>Директор</w:t>
      </w:r>
      <w:r w:rsidRPr="00887BDE">
        <w:rPr>
          <w:rFonts w:ascii="Times New Roman" w:hAnsi="Times New Roman" w:cs="Times New Roman"/>
          <w:sz w:val="24"/>
          <w:szCs w:val="24"/>
        </w:rPr>
        <w:t xml:space="preserve"> и работники центра занятости населения обязаны:</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представлять запрашиваемые работниками, уполномоченными на проведение проверки, документы и материалы, а также устные и письменные объяснения по вопросам, относящимся к предмету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обеспечить беспрепятственный доступ работников, уполномоченных на проведение проверки, в здание и другие служебные помещения организации;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8. Результатом исполнения государственной функции является выявление наличия или отсутствия нарушений </w:t>
      </w:r>
      <w:r>
        <w:rPr>
          <w:rFonts w:ascii="Times New Roman" w:hAnsi="Times New Roman" w:cs="Times New Roman"/>
          <w:sz w:val="24"/>
          <w:szCs w:val="24"/>
        </w:rPr>
        <w:t>центром занятости населения</w:t>
      </w:r>
      <w:r w:rsidRPr="00887BDE">
        <w:rPr>
          <w:rFonts w:ascii="Times New Roman" w:hAnsi="Times New Roman" w:cs="Times New Roman"/>
          <w:sz w:val="24"/>
          <w:szCs w:val="24"/>
        </w:rPr>
        <w:t xml:space="preserve"> законодательства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9. Юридическими фактами, которыми заканчивается исполнение государственной функции, являются: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акт плановой (выездной, документарной)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акт внеплановой (выездной, документарной)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предписание об устранении допущенного нарушения законодательства в области занятости населения;</w:t>
      </w:r>
    </w:p>
    <w:p w:rsidR="00251D83" w:rsidRPr="00887BDE" w:rsidRDefault="00251D83" w:rsidP="00251D83">
      <w:pPr>
        <w:widowControl w:val="0"/>
        <w:autoSpaceDE w:val="0"/>
        <w:autoSpaceDN w:val="0"/>
        <w:adjustRightInd w:val="0"/>
        <w:ind w:firstLine="540"/>
        <w:jc w:val="both"/>
      </w:pPr>
      <w:r w:rsidRPr="00887BDE">
        <w:t xml:space="preserve">- протокол об административном правонарушении, предусмотренном </w:t>
      </w:r>
      <w:hyperlink r:id="rId16" w:history="1">
        <w:r w:rsidRPr="00887BDE">
          <w:t>частью 2 статьи 5.42</w:t>
        </w:r>
      </w:hyperlink>
      <w:r w:rsidRPr="00887BDE">
        <w:t xml:space="preserve"> Кодекса Российской Федерации об административных правонарушениях;</w:t>
      </w:r>
    </w:p>
    <w:p w:rsidR="00251D83" w:rsidRPr="00887BDE" w:rsidRDefault="00251D83" w:rsidP="00251D83">
      <w:pPr>
        <w:widowControl w:val="0"/>
        <w:autoSpaceDE w:val="0"/>
        <w:autoSpaceDN w:val="0"/>
        <w:adjustRightInd w:val="0"/>
        <w:ind w:firstLine="540"/>
        <w:jc w:val="both"/>
      </w:pPr>
      <w:r w:rsidRPr="00887BDE">
        <w:t xml:space="preserve">- протокол об административном правонарушении, предусмотренном </w:t>
      </w:r>
      <w:hyperlink r:id="rId17" w:history="1">
        <w:r w:rsidRPr="00887BDE">
          <w:t>статьей 19.7</w:t>
        </w:r>
      </w:hyperlink>
      <w:r w:rsidRPr="00887BDE">
        <w:t xml:space="preserve"> Кодекса Российской Федерации об административных правонарушениях.</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jc w:val="center"/>
        <w:outlineLvl w:val="1"/>
        <w:rPr>
          <w:rFonts w:ascii="Times New Roman" w:hAnsi="Times New Roman" w:cs="Times New Roman"/>
          <w:sz w:val="24"/>
          <w:szCs w:val="24"/>
        </w:rPr>
      </w:pPr>
      <w:r w:rsidRPr="00887BDE">
        <w:rPr>
          <w:rFonts w:ascii="Times New Roman" w:hAnsi="Times New Roman" w:cs="Times New Roman"/>
          <w:sz w:val="24"/>
          <w:szCs w:val="24"/>
        </w:rPr>
        <w:t>II. Требования к порядку исполнения государственной функции</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10. Государственная функция исполняется бесплатно.</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jc w:val="center"/>
        <w:outlineLvl w:val="2"/>
        <w:rPr>
          <w:rFonts w:ascii="Times New Roman" w:hAnsi="Times New Roman" w:cs="Times New Roman"/>
          <w:sz w:val="24"/>
          <w:szCs w:val="24"/>
        </w:rPr>
      </w:pPr>
      <w:r w:rsidRPr="00887BDE">
        <w:rPr>
          <w:rFonts w:ascii="Times New Roman" w:hAnsi="Times New Roman" w:cs="Times New Roman"/>
          <w:sz w:val="24"/>
          <w:szCs w:val="24"/>
        </w:rPr>
        <w:t>Порядок информирования об исполнении</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государственной функции</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lastRenderedPageBreak/>
        <w:t>10.1. Информация о месте нахождения, телефонах, электронных адресах и графике работы Министерства: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юридический и почтовый адрес: 358000, Республика Калмыкия, г. Элиста, ул. </w:t>
      </w:r>
      <w:proofErr w:type="spellStart"/>
      <w:r w:rsidRPr="00887BDE">
        <w:rPr>
          <w:rFonts w:ascii="Times New Roman" w:hAnsi="Times New Roman" w:cs="Times New Roman"/>
          <w:sz w:val="24"/>
          <w:szCs w:val="24"/>
        </w:rPr>
        <w:t>Номто</w:t>
      </w:r>
      <w:proofErr w:type="spellEnd"/>
      <w:r w:rsidRPr="00887BDE">
        <w:rPr>
          <w:rFonts w:ascii="Times New Roman" w:hAnsi="Times New Roman" w:cs="Times New Roman"/>
          <w:sz w:val="24"/>
          <w:szCs w:val="24"/>
        </w:rPr>
        <w:t xml:space="preserve"> Очирова, 6;</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номера телефонов: (84722) 4-02-42, 4-01-66;</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электронный адрес: minsoc@rk08.ru</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адрес официального сайта в информационно-телекоммуникационной сети "Интернет": </w:t>
      </w:r>
      <w:proofErr w:type="spellStart"/>
      <w:r w:rsidRPr="00887BDE">
        <w:rPr>
          <w:rFonts w:ascii="Times New Roman" w:hAnsi="Times New Roman" w:cs="Times New Roman"/>
          <w:sz w:val="24"/>
          <w:szCs w:val="24"/>
        </w:rPr>
        <w:t>minsoc.kalmregion.ru</w:t>
      </w:r>
      <w:proofErr w:type="spellEnd"/>
      <w:r w:rsidRPr="00887BDE">
        <w:rPr>
          <w:rFonts w:ascii="Times New Roman" w:hAnsi="Times New Roman" w:cs="Times New Roman"/>
          <w:sz w:val="24"/>
          <w:szCs w:val="24"/>
        </w:rPr>
        <w:t>.</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График работы: понедельник - пятница с 09.00 до 18.00, перерыв на обед: с 13.00 до 14.00, выходные: суббота, воскресенье.</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10.2. Информацию по вопросам исполнения государственной функции, в том числе о ходе исполнения государственной функции, можно получить:</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при личном обращении в отдел реализации программ занятости населения, анализа и прогнозирования рынка труда Министерства, в казенных учреждениях центрах занятости населения Республики Калмыкия;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по телефонам Министерства, казенных учреждений центров занятости населения Республики Калмыкия;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на информационных стендах, размещаемых в помещениях Министерства, казенных учреждений центров занятости населения Республики Калмыкия;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по запросу в Министерство, казенные учреждения центры занятости населения Республики Калмыкия по почтовому адресу или адресу электронной почты;</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на официальном сайте Министерства http://minsoc.kalmregion.ru;</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на официальном сайте Единого портала государственных и муниципальных услуг (функций) http://gosuslugi.ru (далее - Единый портал), а также на Портале государственных и муниципальных услуг (функций) Республики Калмыкия http://pgu.egov08.ru (далее - Региональный портал).</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10.3. Места получения информации об исполнении государственной услуги оборудуются информационными стендами, на которых размещается следующая информация: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фамилии, имена, отчества и должности лиц, осуществляющих прием письменных обращений граждан и устное информирование граждан;</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номера кабинетов, где осуществляется прием письменных обращений граждан и устное информирование граждан;</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графики личного приема граждан уполномоченными должностными лицами;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номера телефонов справочной службы, факсов, адреса почтовой и электронной почты уполномоченных органов;</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адрес официального сайта Министерства.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На официальном сайте Министерства подлежит размещению:</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согласованный с Прокуратурой и утвержденный Министерством ежегодный план проведения плановых проверок юридических лиц и индивидуальных предпринимателей.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процедура предоставления государственной функции в текстовом виде или в виде блок-схемы, приведенной в Приложении N 1 к Административному регламенту;</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порядок обжалования решений, действий (бездействия) должностных лиц Министерства и работников центров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перечень документов, необходимых для исполнения государственной функции;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извлечения из законодательных и нормативных правовых актов, содержащих нормы, регулирующие исполнение государственной функции.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11. Сроки исполнения государственной функции: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11.1. Срок проведения плановой выездной проверки не должен превышать 20 рабочих дней.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11.2. Срок проведения плановой документарной проверки не должен превышать 15 рабочих дней.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11.3. Срок проведения внеплановой выездной проверки не должен превышать 20 рабочих дней.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lastRenderedPageBreak/>
        <w:t>11.4. Срок проведения внеплановой документарной проверки не должен превышать 15 рабочих дней.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12. В исключительных случаях, связанных с необходимостью проведения сложных исследований, на основании мотивированных предложений работников Министерства, проводящих выездную плановую проверку, срок проведения выездной плановой проверки может быть продлен Министром социального развития, труда и занятости Республики Калмыкия (лицом, его замещающим) или его заместителем (далее - Министр), но не более чем на 20 рабочих дней.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13. Основанием для приостановки исполнения государственной функции является получение документов и (или) информации в рамках межведомственного информационного взаимодействия.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Проведение проверки может быть приостановлено на срок, необходимый для осуществления межведомственного информационного взаимодействия, но не более чем на десять рабочих дней.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Повторное приостановление проведения проверки не допускается.</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jc w:val="center"/>
        <w:outlineLvl w:val="1"/>
        <w:rPr>
          <w:rFonts w:ascii="Times New Roman" w:hAnsi="Times New Roman" w:cs="Times New Roman"/>
          <w:sz w:val="24"/>
          <w:szCs w:val="24"/>
        </w:rPr>
      </w:pPr>
      <w:r w:rsidRPr="00887BDE">
        <w:rPr>
          <w:rFonts w:ascii="Times New Roman" w:hAnsi="Times New Roman" w:cs="Times New Roman"/>
          <w:sz w:val="24"/>
          <w:szCs w:val="24"/>
        </w:rPr>
        <w:t>III. Состав, последовательность и сроки выполнения</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административных процедур (действий), требования к порядку</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их выполнения, в том числе особенности выполнения</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административных процедур (действий) в электронной форме</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в том числе с использованием системы межведомственного</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электронного взаимодействия</w:t>
      </w:r>
    </w:p>
    <w:p w:rsidR="00251D83" w:rsidRPr="00887BDE" w:rsidRDefault="00251D83" w:rsidP="00251D83">
      <w:pPr>
        <w:pStyle w:val="ConsPlusNormal"/>
        <w:ind w:firstLine="540"/>
        <w:jc w:val="both"/>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14. Исполнение государственной функции включает следующие административные процедуры (действия), осуществляемые при проведении плановых (выездных, документарных) и внеплановых (выездных, документарных) проверок:</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планирование и подготовка проведения плановых выездных и плановых документарных проверок;</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проведение плановой выездной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проведение плановой документарной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подготовка проведения внеплановых выездных и внеплановых документарных проверок;</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проведение внеплановой выездной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проведение внеплановой документарной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принятие мер по результатам проведения проверки при наличии в акте проверки фактов нарушений законодательства в области содействия занятости населении.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15. </w:t>
      </w:r>
      <w:hyperlink w:anchor="P473" w:history="1">
        <w:r w:rsidRPr="00887BDE">
          <w:rPr>
            <w:rFonts w:ascii="Times New Roman" w:hAnsi="Times New Roman" w:cs="Times New Roman"/>
            <w:sz w:val="24"/>
            <w:szCs w:val="24"/>
          </w:rPr>
          <w:t>Блок-схема</w:t>
        </w:r>
      </w:hyperlink>
      <w:r w:rsidRPr="00887BDE">
        <w:rPr>
          <w:rFonts w:ascii="Times New Roman" w:hAnsi="Times New Roman" w:cs="Times New Roman"/>
          <w:sz w:val="24"/>
          <w:szCs w:val="24"/>
        </w:rPr>
        <w:t xml:space="preserve"> исполнения государственной функции приведена в Приложении N 1 к Административному регламенту.</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jc w:val="center"/>
        <w:outlineLvl w:val="2"/>
        <w:rPr>
          <w:rFonts w:ascii="Times New Roman" w:hAnsi="Times New Roman" w:cs="Times New Roman"/>
          <w:sz w:val="24"/>
          <w:szCs w:val="24"/>
        </w:rPr>
      </w:pPr>
      <w:r w:rsidRPr="00887BDE">
        <w:rPr>
          <w:rFonts w:ascii="Times New Roman" w:hAnsi="Times New Roman" w:cs="Times New Roman"/>
          <w:sz w:val="24"/>
          <w:szCs w:val="24"/>
        </w:rPr>
        <w:t>Планирование и подготовка проведения плановых</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выездных и плановых документарных проверок</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16. Основанием для планирования и подготовки проведения плановой выездной или плановой документарной проверки является наступление сроков:</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подготовки ежегодного плана проведения плановых выездных и документарных проверок (далее - ежегодный план), установленных действующим законодательством Российской Федерации;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проведения плановой проверки, установленных ежегодным планом.</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Ежегодный план разрабатывается в соответствии с типовой </w:t>
      </w:r>
      <w:hyperlink r:id="rId18" w:history="1">
        <w:r w:rsidRPr="00887BDE">
          <w:rPr>
            <w:rFonts w:ascii="Times New Roman" w:hAnsi="Times New Roman" w:cs="Times New Roman"/>
            <w:sz w:val="24"/>
            <w:szCs w:val="24"/>
          </w:rPr>
          <w:t>формой</w:t>
        </w:r>
      </w:hyperlink>
      <w:r w:rsidRPr="00887BDE">
        <w:rPr>
          <w:rFonts w:ascii="Times New Roman" w:hAnsi="Times New Roman" w:cs="Times New Roman"/>
          <w:sz w:val="24"/>
          <w:szCs w:val="24"/>
        </w:rPr>
        <w:t xml:space="preserve"> ежегодного плана проведения плановых проверок юридических лиц и индивидуальных предпринимателей, предусмотренной приложением к Правилам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 постановлением Правительства Российской Федерации </w:t>
      </w:r>
      <w:r w:rsidRPr="00887BDE">
        <w:rPr>
          <w:rFonts w:ascii="Times New Roman" w:hAnsi="Times New Roman" w:cs="Times New Roman"/>
          <w:sz w:val="24"/>
          <w:szCs w:val="24"/>
        </w:rPr>
        <w:lastRenderedPageBreak/>
        <w:t>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16.1. Основанием для включения плановой проверки в ежегодный план является истечение трех лет со дня: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государственной регистрации центра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окончания проведения последней плановой проверки центра занятости населения</w:t>
      </w:r>
      <w:r>
        <w:rPr>
          <w:rFonts w:ascii="Times New Roman" w:hAnsi="Times New Roman" w:cs="Times New Roman"/>
          <w:sz w:val="24"/>
          <w:szCs w:val="24"/>
        </w:rPr>
        <w:t>.</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17. Работник, ответственный за проведение проверки, до 25 августа года, предшествующего году проведения плановых проверок, готовит проект ежегодного плана.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18. Работник, ответственный за регистрацию, получение и отправку корреспонденции Министерства, регистрирует и направляет до 1 сентября года, предшествующего году проведения плановых проверок, в Прокуратуру Республики Калмыкия проект ежегодного плана на бумажном носителе (с приложением копии в электронной виде)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19. После поступления из Прокуратуры Республики Калмыкия информации о согласовании проекта ежегодного плана проверок работник, ответственный за проведение проверки, представляет его Министру для утверждения.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20. Работник, ответственный за регистрацию, получение и отправку корреспонденции Министерства, регистрирует и направляет в Прокуратуру Республики Калмыкия до 1 ноября года, предшествующего году проведения плановых проверок, ежегодный план, согласованный с Прокуратурой Республики Калмыкия.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21. Работник, ответственный за проведение проверок, передает ежегодный план работнику, обслуживающему официальный сайт Министерства, не позднее дня утверждения ежегодного плана проверок приказом Министра.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22. Работник, обслуживающий официальный сайт Министерства, размещает ежегодный план проведения проверок на официальном сайте Министерства в день получения приказа Министра об утверждении ежегодного плана проверок.</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23. Работник, ответственный за проведение проверки, не позднее чем за 2 недели до начала проведения плановой выездной или плановой документарной проверки, осуществляет подготовку проекта приказа о проведении плановой выездной или плановой документарной проверки и представляет Министру для рассмотрения и утверждения.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24. Приказ о проведении плановой выездной или плановой документарной проверки содержит:</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вид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наименование органа государственного контроля (надзора);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фамилии, имена, отчества должности работника или работников Министерства, уполномоченных на проведение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наименование центра занятости населения, проверка которых проводится, места нахождения или места фактического осуществления деятельности центра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цели, задачи, предмет проверки и срок ее проведения;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правовые основания проведения проверки проведения, в том числе подлежащие проверке обязательные требования;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сроки проведения и перечень мероприятий по контролю, необходимых для достижения целей и задач проведения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перечень административных регламентов по осуществлению государственного контроля (надзора);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перечень документов, представление которых центром занятости населения необходимо для достижения целей и задач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даты начала и окончания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25. Министр подписывает приказ о проведении плановой выездной или плановой </w:t>
      </w:r>
      <w:r w:rsidRPr="00887BDE">
        <w:rPr>
          <w:rFonts w:ascii="Times New Roman" w:hAnsi="Times New Roman" w:cs="Times New Roman"/>
          <w:sz w:val="24"/>
          <w:szCs w:val="24"/>
        </w:rPr>
        <w:lastRenderedPageBreak/>
        <w:t>документарной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26. Работник, ответственный за ведение делопроизводства в Министерстве, в день подписания приказа, регистрирует приказ о проведении проверки и выдает работнику, ответственному за проведение проверки, экземпляр приказа не позднее дня регистрации приказа.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26.1. При организации и проведении плановых проверок не позднее 3 рабочих дней со дня издания приказа Министра (заместителя Министра) Министерства о проведении проверки, вносит в единый реестр проверок информацию, указанную в подпунктах "а" - "в" пункта 13 Правил.</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27. Работник, ответственный за проведение проверки, готовит уведомление о проведении проверки и в тот же день передает его для отправки работнику, ответственному за регистрацию, получение и отправку корреспонденции Министерства.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27.1. Работник, ответственный за проведение проверки, не позднее дня направления уведомления вносит в единый реестр проверок информацию, указанную в подпункте "г" пункта 13 Правил.</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28. Работник Министерства, ответственный за регистрацию, получение и отправку корреспонденции, не позднее чем за три рабочих дня до начала проведения плановой проверки направляет центру занятости населения уведомление о проведении проверки посредством направления копии приказа Министра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подписью и направленного по адресу электронной почты юридического лица или индивидуального предпринимателя, или иным доступным способом.</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29. Работник, ответственный за проведение проверки, дополнительно при планировании и подготовке плановой документарной проверки осуществляет следующие действия: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 анализ данных федерального статистического наблюдения за деятельностью центра занятости населения по содействию занятости населения и предоставлению государственных услуг в области содействия занятости населения  в части обращения граждан за содействием в поиске подходящей работы и признания граждан, зарегистрированных в целях поиска подходящей работы, в установленном </w:t>
      </w:r>
      <w:hyperlink r:id="rId19" w:history="1">
        <w:r w:rsidRPr="00887BDE">
          <w:rPr>
            <w:rFonts w:ascii="Times New Roman" w:hAnsi="Times New Roman" w:cs="Times New Roman"/>
            <w:sz w:val="24"/>
            <w:szCs w:val="24"/>
          </w:rPr>
          <w:t>порядке</w:t>
        </w:r>
      </w:hyperlink>
      <w:r w:rsidRPr="00887BDE">
        <w:rPr>
          <w:rFonts w:ascii="Times New Roman" w:hAnsi="Times New Roman" w:cs="Times New Roman"/>
          <w:sz w:val="24"/>
          <w:szCs w:val="24"/>
        </w:rPr>
        <w:t xml:space="preserve"> безработными (в течение проверяемого периода и в течение трех лет, предшествующих проверяемому периоду), а также причин изменения соотношения численности зарегистрированных и безработных граждан в двухнедельный срок до начала проведения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 проверка наличия в регистре получателей государственных услуг в сфере занятости населения информации о получателях государственных услуг, предусмотренной </w:t>
      </w:r>
      <w:hyperlink r:id="rId20" w:history="1">
        <w:r w:rsidRPr="00887BDE">
          <w:rPr>
            <w:rFonts w:ascii="Times New Roman" w:hAnsi="Times New Roman" w:cs="Times New Roman"/>
            <w:sz w:val="24"/>
            <w:szCs w:val="24"/>
          </w:rPr>
          <w:t>Порядком</w:t>
        </w:r>
      </w:hyperlink>
      <w:r w:rsidRPr="00887BDE">
        <w:rPr>
          <w:rFonts w:ascii="Times New Roman" w:hAnsi="Times New Roman" w:cs="Times New Roman"/>
          <w:sz w:val="24"/>
          <w:szCs w:val="24"/>
        </w:rPr>
        <w:t xml:space="preserve">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утвержденном приказом Министерства здравоохранения и социального развития Российской Федерации от 8 ноября 2010 г. N 972н (зарегистрирован Министерством юстиции Российской Федерации 20 декабря 2010 г. N 19273), и результатов предоставления государственных услуг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подготавливает проекта запроса о предоставлении центром занятости населения материалов и документов, необходимых для проведения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представляет на подпись Министру запрос о предоставлении центром занятости населения материалов и документов, необходимых для проведения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направляет центру занятости населения запрос о предоставлении центром занятости населения материалов и документов, необходимых для проведения проверки, не позднее трех календарных дней до даты начала проведения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30. Результатом административной процедуры является: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ежегодный план проведения плановых выездных и документарных проверок;</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приказы о проведении плановых выездных и документарных проверок.</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jc w:val="center"/>
        <w:outlineLvl w:val="2"/>
        <w:rPr>
          <w:rFonts w:ascii="Times New Roman" w:hAnsi="Times New Roman" w:cs="Times New Roman"/>
          <w:sz w:val="24"/>
          <w:szCs w:val="24"/>
        </w:rPr>
      </w:pPr>
      <w:r w:rsidRPr="00887BDE">
        <w:rPr>
          <w:rFonts w:ascii="Times New Roman" w:hAnsi="Times New Roman" w:cs="Times New Roman"/>
          <w:sz w:val="24"/>
          <w:szCs w:val="24"/>
        </w:rPr>
        <w:t>Проведение плановой выездной проверки</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31. Основанием для проведения плановой выездной проверки является приказ Министерства о проведении плановой выездной проверки.</w:t>
      </w:r>
    </w:p>
    <w:p w:rsidR="00251D83" w:rsidRPr="00887BDE" w:rsidRDefault="00251D83" w:rsidP="00251D83">
      <w:pPr>
        <w:pStyle w:val="ConsPlusNormal"/>
        <w:ind w:firstLine="540"/>
        <w:jc w:val="both"/>
        <w:rPr>
          <w:rFonts w:ascii="Times New Roman" w:hAnsi="Times New Roman" w:cs="Times New Roman"/>
          <w:sz w:val="24"/>
          <w:szCs w:val="24"/>
        </w:rPr>
      </w:pPr>
      <w:bookmarkStart w:id="2" w:name="P266"/>
      <w:bookmarkEnd w:id="2"/>
      <w:r w:rsidRPr="00887BDE">
        <w:rPr>
          <w:rFonts w:ascii="Times New Roman" w:hAnsi="Times New Roman" w:cs="Times New Roman"/>
          <w:sz w:val="24"/>
          <w:szCs w:val="24"/>
        </w:rPr>
        <w:t>32. Работники, уполномоченные на проведение проверки, прибывают в центр занятости населения в срок, установленный приказом Министерства о проведении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33. Работник, ответственный за проведение проверки, предъявляет служебное удостоверение и вручает руководителю, иному должностному лицу или уполномоченному представителю центра занятости населения копию приказа о проведении проверки.</w:t>
      </w:r>
    </w:p>
    <w:p w:rsidR="00251D83" w:rsidRPr="00887BDE" w:rsidRDefault="00251D83" w:rsidP="00251D83">
      <w:pPr>
        <w:pStyle w:val="ConsPlusNormal"/>
        <w:ind w:firstLine="540"/>
        <w:jc w:val="both"/>
        <w:rPr>
          <w:rFonts w:ascii="Times New Roman" w:hAnsi="Times New Roman" w:cs="Times New Roman"/>
          <w:sz w:val="24"/>
          <w:szCs w:val="24"/>
        </w:rPr>
      </w:pPr>
      <w:bookmarkStart w:id="3" w:name="P268"/>
      <w:bookmarkEnd w:id="3"/>
      <w:r w:rsidRPr="00887BDE">
        <w:rPr>
          <w:rFonts w:ascii="Times New Roman" w:hAnsi="Times New Roman" w:cs="Times New Roman"/>
          <w:sz w:val="24"/>
          <w:szCs w:val="24"/>
        </w:rPr>
        <w:t>34. Работник, ответственный за проведение проверки, информирует руководителя, иного должностного лица или уполномоченного представителя центра занятости населения о целях, задачах, основаниях проведения проверки, видах и объеме мероприятий по контролю, сроках и условиях ее проведения.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35. Работники, уполномоченные на проведение проверки, изучают сведения, содержащиеся в личных делах получателей государственных услуг в области содействия занятости населения, связанных с целями, задачами и предметом, и проверяют соблюдение центром занятости населения следующих положений: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обоснованности и своевременности действий при рассмотрении вопросов о принятии решений о признании в установленном порядке зарегистрированных граждан безработными;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соответствия представленных гражданами документов документам, необходимым для предоставления государственных услуг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обоснованности отказов гражданам в предоставлении государственных услуг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наличия документов, приобщаемых к личным делам получателей государственных услуг в ходе их предоставления, заполненных бланков по результатам предоставления государственных услуг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выявления фактов, препятствующих реализации гражданами права на свободу выбора рода деятельности, профессии (специальности), вида и характера труда, в том числе фактов принуждения к труду;</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обоснованности результатов рассмотрения обращений и/или жалоб граждан и организаций;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сопоставление данных о принятии решений о признании зарегистрированных граждан безработными, предоставлении им государственных услуг в области содействия занятости населения с данными, содержащимися в регистре получателей государственных услуг.</w:t>
      </w:r>
    </w:p>
    <w:p w:rsidR="00251D83" w:rsidRPr="00887BDE" w:rsidRDefault="00251D83" w:rsidP="00251D83">
      <w:pPr>
        <w:pStyle w:val="ConsPlusNormal"/>
        <w:ind w:firstLine="540"/>
        <w:jc w:val="both"/>
        <w:rPr>
          <w:rFonts w:ascii="Times New Roman" w:hAnsi="Times New Roman" w:cs="Times New Roman"/>
          <w:sz w:val="24"/>
          <w:szCs w:val="24"/>
        </w:rPr>
      </w:pPr>
      <w:bookmarkStart w:id="4" w:name="P273"/>
      <w:bookmarkEnd w:id="4"/>
      <w:r w:rsidRPr="00887BDE">
        <w:rPr>
          <w:rFonts w:ascii="Times New Roman" w:hAnsi="Times New Roman" w:cs="Times New Roman"/>
          <w:sz w:val="24"/>
          <w:szCs w:val="24"/>
        </w:rPr>
        <w:t>36. Работники, уполномоченные на проведение проверки, при необходимости запрашивают документы и материалы, а также письменные объяснения руководителя, иного должностного лица или уполномоченного представителя центра занятости населения, проводят с ними собеседования по вопросам, относящимся к предмету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37. Работники, уполномоченные на проведение проверки, анализируют документы, материалы и разъяснения, представленные по вопросам, относящимся к предмету проверки, и принимают решение о наличии (отсутствии) нарушений законодательства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При выявлении фактов нарушений работники, уполномоченные на проведение проверки, изготавливают и заверяют в установленном порядке копии документов, подтверждающих факты нарушения (далее - подтверждающие документы), вносят факты нарушения законодательства о содействии занятости населения в проект акта проверки с приобщением копий подтверждающих документов.</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38. Работник, ответственный за проведение проверки, осуществляет запись о проведенной плановой выездной проверке в журнале учета проверок, содержащую </w:t>
      </w:r>
      <w:r w:rsidRPr="00887BDE">
        <w:rPr>
          <w:rFonts w:ascii="Times New Roman" w:hAnsi="Times New Roman" w:cs="Times New Roman"/>
          <w:sz w:val="24"/>
          <w:szCs w:val="24"/>
        </w:rPr>
        <w:lastRenderedPageBreak/>
        <w:t>сведения о наименовании Министерства,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фамилии, имена, отчества и должности работника, ответственного за проведение проверки, и работников, уполномоченных на проведение проверки, его и их подписи.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Работник, ответственный за проведение проверки, при отсутствии у центра занятости населения журнала учета проверок осуществляет соответствующую запись в проекте акта плановой выездной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39. Работники, уполномоченные на проведение проверки, готовят проект акта проверки непосредственно после ее завершения, приобщают к нему перечень и копии документов, представленных </w:t>
      </w:r>
      <w:r>
        <w:rPr>
          <w:rFonts w:ascii="Times New Roman" w:hAnsi="Times New Roman" w:cs="Times New Roman"/>
          <w:sz w:val="24"/>
          <w:szCs w:val="24"/>
        </w:rPr>
        <w:t>директором</w:t>
      </w:r>
      <w:r w:rsidRPr="00887BDE">
        <w:rPr>
          <w:rFonts w:ascii="Times New Roman" w:hAnsi="Times New Roman" w:cs="Times New Roman"/>
          <w:sz w:val="24"/>
          <w:szCs w:val="24"/>
        </w:rPr>
        <w:t xml:space="preserve"> центра занятости населения при проведении проверки, и в тот же день представляют проекта акта проверки на рассмотрение работнику, ответственному за проведение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40. После рассмотрения работником, ответственным за проведение проверки, составляется акт проверки в 2-х экземплярах, который подписывается работниками, уполномоченными на проверку, и работником, ответственным за проведение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41. Работник, ответственный за проведение проверки, вручает один экземпляр акта проверки с копиями приложений </w:t>
      </w:r>
      <w:r>
        <w:rPr>
          <w:rFonts w:ascii="Times New Roman" w:hAnsi="Times New Roman" w:cs="Times New Roman"/>
          <w:sz w:val="24"/>
          <w:szCs w:val="24"/>
        </w:rPr>
        <w:t xml:space="preserve">директору </w:t>
      </w:r>
      <w:r w:rsidRPr="00887BDE">
        <w:rPr>
          <w:rFonts w:ascii="Times New Roman" w:hAnsi="Times New Roman" w:cs="Times New Roman"/>
          <w:sz w:val="24"/>
          <w:szCs w:val="24"/>
        </w:rPr>
        <w:t>центра занятости населения под расписку об ознакомлении или направление акта проверки в форме электронного документа, подписанного усиленной квалифицированной подписью лица, составившего данный акт (при наличии согласия проверяемого лица на осуществление взаимодействия в электронной форме в рамках государственного контроля (надзора).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В случае отсутствия </w:t>
      </w:r>
      <w:r>
        <w:rPr>
          <w:rFonts w:ascii="Times New Roman" w:hAnsi="Times New Roman" w:cs="Times New Roman"/>
          <w:sz w:val="24"/>
          <w:szCs w:val="24"/>
        </w:rPr>
        <w:t xml:space="preserve">директора </w:t>
      </w:r>
      <w:r w:rsidRPr="00887BDE">
        <w:rPr>
          <w:rFonts w:ascii="Times New Roman" w:hAnsi="Times New Roman" w:cs="Times New Roman"/>
          <w:sz w:val="24"/>
          <w:szCs w:val="24"/>
        </w:rPr>
        <w:t>центра занятости населения, а также в случае отказа работника, ответственного за проведение проверки, дать расписку об ознакомлении либо об отказе в ознакомлении с актом проверки, работник, ответственный за проведение проверки, направляет акт плановой выездной проверки заказным почтовым отправлением с уведомлением о вручении, вносит соответствующую запись во второй экземпляр акта проверки с приобщением к нему уведомления о вручении заказного почтового отправления и (или) иного подтверждения получения акта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При наличии согласия проверяемого лица на осуществление взаимодействия в электронной форме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w:t>
      </w:r>
      <w:r>
        <w:rPr>
          <w:rFonts w:ascii="Times New Roman" w:hAnsi="Times New Roman" w:cs="Times New Roman"/>
          <w:sz w:val="24"/>
          <w:szCs w:val="24"/>
        </w:rPr>
        <w:t>директору</w:t>
      </w:r>
      <w:r w:rsidRPr="00887BDE">
        <w:rPr>
          <w:rFonts w:ascii="Times New Roman" w:hAnsi="Times New Roman" w:cs="Times New Roman"/>
          <w:sz w:val="24"/>
          <w:szCs w:val="24"/>
        </w:rPr>
        <w:t xml:space="preserve"> центра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51D83" w:rsidRPr="00887BDE" w:rsidRDefault="00251D83" w:rsidP="00251D83">
      <w:pPr>
        <w:pStyle w:val="ConsPlusNormal"/>
        <w:ind w:firstLine="540"/>
        <w:jc w:val="both"/>
        <w:rPr>
          <w:rFonts w:ascii="Times New Roman" w:hAnsi="Times New Roman" w:cs="Times New Roman"/>
          <w:sz w:val="24"/>
          <w:szCs w:val="24"/>
        </w:rPr>
      </w:pPr>
      <w:bookmarkStart w:id="5" w:name="P286"/>
      <w:bookmarkEnd w:id="5"/>
      <w:r w:rsidRPr="00887BDE">
        <w:rPr>
          <w:rFonts w:ascii="Times New Roman" w:hAnsi="Times New Roman" w:cs="Times New Roman"/>
          <w:sz w:val="24"/>
          <w:szCs w:val="24"/>
        </w:rPr>
        <w:t xml:space="preserve">42. В случае несогласия </w:t>
      </w:r>
      <w:r>
        <w:rPr>
          <w:rFonts w:ascii="Times New Roman" w:hAnsi="Times New Roman" w:cs="Times New Roman"/>
          <w:sz w:val="24"/>
          <w:szCs w:val="24"/>
        </w:rPr>
        <w:t>директора</w:t>
      </w:r>
      <w:r w:rsidRPr="00887BDE">
        <w:rPr>
          <w:rFonts w:ascii="Times New Roman" w:hAnsi="Times New Roman" w:cs="Times New Roman"/>
          <w:sz w:val="24"/>
          <w:szCs w:val="24"/>
        </w:rPr>
        <w:t xml:space="preserve"> центра занятости населения с содержанием акта проверки работник, ответственный за проведение проверки, приобщает к акту проверки уведомление о вручении заказного почтового отправления и (или) иного подтверждения получения акта, а также его письменные возражения (при наличии).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43. При наличии в акте проверки фактов нарушений законодательства Российской Федерации в области содействия занятости населения работники, уполномоченные на проведение проверки, осуществляют последовательность действий, предусмотренных пунктами 74 - </w:t>
      </w:r>
      <w:hyperlink w:anchor="P389" w:history="1">
        <w:r w:rsidRPr="00887BDE">
          <w:rPr>
            <w:rFonts w:ascii="Times New Roman" w:hAnsi="Times New Roman" w:cs="Times New Roman"/>
            <w:sz w:val="24"/>
            <w:szCs w:val="24"/>
          </w:rPr>
          <w:t>84</w:t>
        </w:r>
      </w:hyperlink>
      <w:r w:rsidRPr="00887BDE">
        <w:rPr>
          <w:rFonts w:ascii="Times New Roman" w:hAnsi="Times New Roman" w:cs="Times New Roman"/>
          <w:sz w:val="24"/>
          <w:szCs w:val="24"/>
        </w:rPr>
        <w:t xml:space="preserve"> настоящего Административного регламента.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44. Результатом административной процедуры является составление акта плановой выездной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44.1. Работник, ответственный за проведение проверки, не позднее 10 рабочих дней со дня окончания проверки вносит в единый реестр проверок информацию, указанную в </w:t>
      </w:r>
      <w:hyperlink r:id="rId21" w:history="1">
        <w:r w:rsidRPr="00887BDE">
          <w:rPr>
            <w:rFonts w:ascii="Times New Roman" w:hAnsi="Times New Roman" w:cs="Times New Roman"/>
            <w:sz w:val="24"/>
            <w:szCs w:val="24"/>
          </w:rPr>
          <w:t>подпункте "</w:t>
        </w:r>
        <w:proofErr w:type="spellStart"/>
        <w:r w:rsidRPr="00887BDE">
          <w:rPr>
            <w:rFonts w:ascii="Times New Roman" w:hAnsi="Times New Roman" w:cs="Times New Roman"/>
            <w:sz w:val="24"/>
            <w:szCs w:val="24"/>
          </w:rPr>
          <w:t>д</w:t>
        </w:r>
        <w:proofErr w:type="spellEnd"/>
        <w:r w:rsidRPr="00887BDE">
          <w:rPr>
            <w:rFonts w:ascii="Times New Roman" w:hAnsi="Times New Roman" w:cs="Times New Roman"/>
            <w:sz w:val="24"/>
            <w:szCs w:val="24"/>
          </w:rPr>
          <w:t>" пункта 13</w:t>
        </w:r>
      </w:hyperlink>
      <w:r w:rsidRPr="00887BDE">
        <w:rPr>
          <w:rFonts w:ascii="Times New Roman" w:hAnsi="Times New Roman" w:cs="Times New Roman"/>
          <w:sz w:val="24"/>
          <w:szCs w:val="24"/>
        </w:rPr>
        <w:t xml:space="preserve"> Правил за исключением сведений о несоответствии информации, содержащейся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251D83" w:rsidRPr="00887BDE" w:rsidRDefault="00251D83" w:rsidP="00251D83">
      <w:pPr>
        <w:pStyle w:val="ConsPlusNormal"/>
        <w:jc w:val="center"/>
        <w:outlineLvl w:val="2"/>
        <w:rPr>
          <w:rFonts w:ascii="Times New Roman" w:hAnsi="Times New Roman" w:cs="Times New Roman"/>
          <w:sz w:val="24"/>
          <w:szCs w:val="24"/>
        </w:rPr>
      </w:pPr>
    </w:p>
    <w:p w:rsidR="00251D83" w:rsidRPr="00887BDE" w:rsidRDefault="00251D83" w:rsidP="00251D83">
      <w:pPr>
        <w:pStyle w:val="ConsPlusNormal"/>
        <w:jc w:val="center"/>
        <w:outlineLvl w:val="2"/>
        <w:rPr>
          <w:rFonts w:ascii="Times New Roman" w:hAnsi="Times New Roman" w:cs="Times New Roman"/>
          <w:sz w:val="24"/>
          <w:szCs w:val="24"/>
        </w:rPr>
      </w:pPr>
      <w:r w:rsidRPr="00887BDE">
        <w:rPr>
          <w:rFonts w:ascii="Times New Roman" w:hAnsi="Times New Roman" w:cs="Times New Roman"/>
          <w:sz w:val="24"/>
          <w:szCs w:val="24"/>
        </w:rPr>
        <w:lastRenderedPageBreak/>
        <w:t>Проведение плановой документарной проверки</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45. Основанием для начала административной процедуры является приказ Министерства о проведении плановой документарной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46. Работники, уполномоченные на проведение проверки, изучают материалы и документы центра занятости населения, имеющиеся в распоряжении Министерства, акты предыдущих проверок, материалы рассмотрения дел об административных правонарушениях и иные документы о результатах осуществленных в отношении центра занятости населения надзора и контроля за обеспечением  государственных гарантий  в области занятости населения</w:t>
      </w:r>
      <w:r w:rsidRPr="00887BDE">
        <w:rPr>
          <w:rFonts w:ascii="Times New Roman" w:hAnsi="Times New Roman" w:cs="Times New Roman"/>
          <w:bCs/>
          <w:sz w:val="24"/>
          <w:szCs w:val="24"/>
        </w:rPr>
        <w:t xml:space="preserve"> </w:t>
      </w:r>
      <w:r w:rsidRPr="00887BDE">
        <w:rPr>
          <w:rFonts w:ascii="Times New Roman" w:hAnsi="Times New Roman" w:cs="Times New Roman"/>
          <w:sz w:val="24"/>
          <w:szCs w:val="24"/>
        </w:rPr>
        <w:t>за исключением государственных гарантий в области содействия занятости населения в части социальной поддержки безработных граждан  ;</w:t>
      </w:r>
    </w:p>
    <w:p w:rsidR="00251D83" w:rsidRPr="00887BDE" w:rsidRDefault="00251D83" w:rsidP="00251D83">
      <w:pPr>
        <w:pStyle w:val="ConsPlusNormal"/>
        <w:ind w:firstLine="540"/>
        <w:jc w:val="both"/>
        <w:rPr>
          <w:rFonts w:ascii="Times New Roman" w:hAnsi="Times New Roman" w:cs="Times New Roman"/>
          <w:sz w:val="24"/>
          <w:szCs w:val="24"/>
        </w:rPr>
      </w:pPr>
      <w:bookmarkStart w:id="6" w:name="P297"/>
      <w:bookmarkEnd w:id="6"/>
      <w:r w:rsidRPr="00887BDE">
        <w:rPr>
          <w:rFonts w:ascii="Times New Roman" w:hAnsi="Times New Roman" w:cs="Times New Roman"/>
          <w:sz w:val="24"/>
          <w:szCs w:val="24"/>
        </w:rPr>
        <w:t>47. Работники, уполномоченные на проведение проверки, направляют (заказным почтовым отправлением с уведомлением о вручении, или с использованием средств факсимильной связи, или по электронной почте) в адрес центра занятости населения мотивированный запрос с требованием представить иные необходимые для рассмотрения в ходе документарной проверки документы в случае, если достоверность сведений, содержащихся в документах, имеющихся в распоряжении Министерства, вызывает обоснованные сомнения либо эти сведения не позволяют оценить исполнение центром занятости населения обязательных требований законодательства в области содействия занятости населения, с приложением к запросу заверенной печатью копии приказа Министерства о проведении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48. Работники, уполномоченные на проведение проверки, принимают решение о наличии (отсутствия) нарушений законодательства в области содействия занятости населения на основе изученных материалов и документов, поступивших из центра занятости населения, с целью проверки соблюдения центром занятости населения следующих положений: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бесплатного содействия в подборе подходящей работы и трудоустройстве при посредничестве органов службы занятости;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информирования о положении на рынке труда;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 осуществления мер активной политики занятости населения, включая бесплатное получение услуг по профессиональной ориентации и психологической поддержке, </w:t>
      </w:r>
      <w:r>
        <w:rPr>
          <w:rFonts w:ascii="Times New Roman" w:hAnsi="Times New Roman" w:cs="Times New Roman"/>
          <w:sz w:val="24"/>
          <w:szCs w:val="24"/>
        </w:rPr>
        <w:t xml:space="preserve">социальной адаптации, </w:t>
      </w:r>
      <w:r w:rsidRPr="00887BDE">
        <w:rPr>
          <w:rFonts w:ascii="Times New Roman" w:hAnsi="Times New Roman" w:cs="Times New Roman"/>
          <w:sz w:val="24"/>
          <w:szCs w:val="24"/>
        </w:rPr>
        <w:t>профессиональной подготовке, переподготовке и повышению квалификации по направлению органов службы занятости;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49. Работники, уполномоченные на проведение проверки, подготавливают проект акта проверки, приобщают к нему приложения и в тот же день, представляют проект акта проверки на рассмотрение работнику, ответственному за проведение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50. Акт проверки составляется в двух экземплярах непосредственно после рассмотрения проекта акта проверки и подписывается работниками, уполномоченными на проведение проверки, и работником, ответственным за проведение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51. Работник, ответственный за проведение проверки, не позднее дня подписания акта проверки направляет второй экземпляр акта проверки </w:t>
      </w:r>
      <w:r>
        <w:rPr>
          <w:rFonts w:ascii="Times New Roman" w:hAnsi="Times New Roman" w:cs="Times New Roman"/>
          <w:sz w:val="24"/>
          <w:szCs w:val="24"/>
        </w:rPr>
        <w:t xml:space="preserve">директору </w:t>
      </w:r>
      <w:r w:rsidRPr="00887BDE">
        <w:rPr>
          <w:rFonts w:ascii="Times New Roman" w:hAnsi="Times New Roman" w:cs="Times New Roman"/>
          <w:sz w:val="24"/>
          <w:szCs w:val="24"/>
        </w:rPr>
        <w:t>центра занятости населения заказным почтовым отправлением с уведомлением о вручении, с использованием средств факсимильной связи или по электронной почте, а также в форме электронного документа, подписанного усиленной квалифицированной электронной подписью лица, составившего акт.</w:t>
      </w:r>
    </w:p>
    <w:p w:rsidR="00251D83" w:rsidRPr="00887BDE" w:rsidRDefault="00251D83" w:rsidP="00251D83">
      <w:pPr>
        <w:pStyle w:val="ConsPlusNormal"/>
        <w:ind w:firstLine="540"/>
        <w:jc w:val="both"/>
        <w:rPr>
          <w:rFonts w:ascii="Times New Roman" w:hAnsi="Times New Roman" w:cs="Times New Roman"/>
          <w:sz w:val="24"/>
          <w:szCs w:val="24"/>
        </w:rPr>
      </w:pPr>
      <w:bookmarkStart w:id="7" w:name="P309"/>
      <w:bookmarkEnd w:id="7"/>
      <w:r w:rsidRPr="00887BDE">
        <w:rPr>
          <w:rFonts w:ascii="Times New Roman" w:hAnsi="Times New Roman" w:cs="Times New Roman"/>
          <w:sz w:val="24"/>
          <w:szCs w:val="24"/>
        </w:rPr>
        <w:t xml:space="preserve">52. В случае несогласия с содержанием акта проверки </w:t>
      </w:r>
      <w:r>
        <w:rPr>
          <w:rFonts w:ascii="Times New Roman" w:hAnsi="Times New Roman" w:cs="Times New Roman"/>
          <w:sz w:val="24"/>
          <w:szCs w:val="24"/>
        </w:rPr>
        <w:t>директора</w:t>
      </w:r>
      <w:r w:rsidRPr="00887BDE">
        <w:rPr>
          <w:rFonts w:ascii="Times New Roman" w:hAnsi="Times New Roman" w:cs="Times New Roman"/>
          <w:sz w:val="24"/>
          <w:szCs w:val="24"/>
        </w:rPr>
        <w:t xml:space="preserve"> центра занятости населения  работник, ответственный за проведение проверки, приобщает к акту проверки его письменные возражения (при наличии).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53. При наличии в акте проверки фактов нарушений законодательства Российской Федерации в области содействия занятости населения работники, уполномоченные на проведение проверки, осуществляют последовательность действий, предусмотренных пунктами 74 - </w:t>
      </w:r>
      <w:hyperlink w:anchor="P389" w:history="1">
        <w:r w:rsidRPr="00887BDE">
          <w:rPr>
            <w:rFonts w:ascii="Times New Roman" w:hAnsi="Times New Roman" w:cs="Times New Roman"/>
            <w:sz w:val="24"/>
            <w:szCs w:val="24"/>
          </w:rPr>
          <w:t>84</w:t>
        </w:r>
      </w:hyperlink>
      <w:r w:rsidRPr="00887BDE">
        <w:rPr>
          <w:rFonts w:ascii="Times New Roman" w:hAnsi="Times New Roman" w:cs="Times New Roman"/>
          <w:sz w:val="24"/>
          <w:szCs w:val="24"/>
        </w:rPr>
        <w:t xml:space="preserve"> настоящего Административного регламента.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54. Результатом административной процедуры является составление акта плановой документарной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lastRenderedPageBreak/>
        <w:t xml:space="preserve">54.1. Работник, ответственный за проведение проверки, не позднее 10 рабочих дней со дня окончания проверки вносит в единый реестр проверок информацию, указанную в </w:t>
      </w:r>
      <w:hyperlink r:id="rId22" w:history="1">
        <w:r w:rsidRPr="00887BDE">
          <w:rPr>
            <w:rFonts w:ascii="Times New Roman" w:hAnsi="Times New Roman" w:cs="Times New Roman"/>
            <w:sz w:val="24"/>
            <w:szCs w:val="24"/>
          </w:rPr>
          <w:t>подпункте "</w:t>
        </w:r>
        <w:proofErr w:type="spellStart"/>
        <w:r w:rsidRPr="00887BDE">
          <w:rPr>
            <w:rFonts w:ascii="Times New Roman" w:hAnsi="Times New Roman" w:cs="Times New Roman"/>
            <w:sz w:val="24"/>
            <w:szCs w:val="24"/>
          </w:rPr>
          <w:t>д</w:t>
        </w:r>
        <w:proofErr w:type="spellEnd"/>
        <w:r w:rsidRPr="00887BDE">
          <w:rPr>
            <w:rFonts w:ascii="Times New Roman" w:hAnsi="Times New Roman" w:cs="Times New Roman"/>
            <w:sz w:val="24"/>
            <w:szCs w:val="24"/>
          </w:rPr>
          <w:t>" пункта 13</w:t>
        </w:r>
      </w:hyperlink>
      <w:r w:rsidRPr="00887BDE">
        <w:rPr>
          <w:rFonts w:ascii="Times New Roman" w:hAnsi="Times New Roman" w:cs="Times New Roman"/>
          <w:sz w:val="24"/>
          <w:szCs w:val="24"/>
        </w:rPr>
        <w:t xml:space="preserve"> Правил за исключением сведений о несоответствии информации, содержащейся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jc w:val="center"/>
        <w:outlineLvl w:val="2"/>
        <w:rPr>
          <w:rFonts w:ascii="Times New Roman" w:hAnsi="Times New Roman" w:cs="Times New Roman"/>
          <w:sz w:val="24"/>
          <w:szCs w:val="24"/>
        </w:rPr>
      </w:pPr>
      <w:r w:rsidRPr="00887BDE">
        <w:rPr>
          <w:rFonts w:ascii="Times New Roman" w:hAnsi="Times New Roman" w:cs="Times New Roman"/>
          <w:sz w:val="24"/>
          <w:szCs w:val="24"/>
        </w:rPr>
        <w:t>Подготовка проведения внеплановых выездных</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и внеплановых документарных проверок</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bookmarkStart w:id="8" w:name="P318"/>
      <w:bookmarkEnd w:id="8"/>
      <w:r w:rsidRPr="00887BDE">
        <w:rPr>
          <w:rFonts w:ascii="Times New Roman" w:hAnsi="Times New Roman" w:cs="Times New Roman"/>
          <w:sz w:val="24"/>
          <w:szCs w:val="24"/>
        </w:rPr>
        <w:t>55. Основанием для проведения внеплановой проверки является: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 истечение срока исполнения центром занятости населения  ранее выданного предписания об устранении выявленного нарушения обязательных требований;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1.1) поступление в Министерство заявления от центра занятости населения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центра занятости населения  предусмотрено правилами предоставления правового статуса, специального разрешения (лицензии), выдачи разрешения (согласования);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2) мотивированное представление должностного лица Министерства по результатам анализа результатов мероприятий по контролю без взаимодействия с центром занятости населения рассмотрения или предварительной проверки поступивших в Министерство обращений и заявлений граждан, в том числе индивидуальных предпринимателей, юридических лиц, информации от органов исполнительной власти, органов местного самоуправления, из средств массовой информации о следующих фактах:</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культуры и истории)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культуры и истории)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3) приказ (распоряжение) Министерства,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56. Министр на основании информации, представленной работником, в полномочия которого входит организация осуществления государственной функции, принимает решение о проведении проверки, дает соответствующее поручение работнику.</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57. Работник, в полномочия которого входит организация осуществления государственной функции, принимает решение о проведении проверки, в двухдневный срок осуществляет подготовку проекта приказа о проведении внеплановой выездной проверки и представляет Министру на рассмотрение и утверждение.</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Министр подписывает приказ о проведении внеплановой выездной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lastRenderedPageBreak/>
        <w:t xml:space="preserve">57.1. Работник, ответственный за проведение проверки, при организации и проведении внеплановой проверки, за исключением внеплановых проверок, указанных в пункте 17 Правил, не позднее 3 рабочих дней со дня издания приказа Министра (заместителя Министра) о проведении проверки, вносит в единый реестр проверок информацию, указанную в подпунктах "а" - </w:t>
      </w:r>
      <w:hyperlink r:id="rId23" w:history="1">
        <w:r w:rsidRPr="00887BDE">
          <w:rPr>
            <w:rFonts w:ascii="Times New Roman" w:hAnsi="Times New Roman" w:cs="Times New Roman"/>
            <w:sz w:val="24"/>
            <w:szCs w:val="24"/>
          </w:rPr>
          <w:t>"в" пункта 13</w:t>
        </w:r>
      </w:hyperlink>
      <w:r w:rsidRPr="00887BDE">
        <w:rPr>
          <w:rFonts w:ascii="Times New Roman" w:hAnsi="Times New Roman" w:cs="Times New Roman"/>
          <w:sz w:val="24"/>
          <w:szCs w:val="24"/>
        </w:rPr>
        <w:t xml:space="preserve"> Правил.</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57.2. Работник, ответственный за проведение проверки, при организации и проведении внеплановой проверки по основаниям, указанным в </w:t>
      </w:r>
      <w:hyperlink r:id="rId24" w:history="1">
        <w:r w:rsidRPr="00887BDE">
          <w:rPr>
            <w:rFonts w:ascii="Times New Roman" w:hAnsi="Times New Roman" w:cs="Times New Roman"/>
            <w:sz w:val="24"/>
            <w:szCs w:val="24"/>
          </w:rPr>
          <w:t>пункте 2 части 2</w:t>
        </w:r>
      </w:hyperlink>
      <w:r w:rsidRPr="00887BDE">
        <w:rPr>
          <w:rFonts w:ascii="Times New Roman" w:hAnsi="Times New Roman" w:cs="Times New Roman"/>
          <w:sz w:val="24"/>
          <w:szCs w:val="24"/>
        </w:rPr>
        <w:t xml:space="preserve"> и </w:t>
      </w:r>
      <w:hyperlink r:id="rId25" w:history="1">
        <w:r w:rsidRPr="00887BDE">
          <w:rPr>
            <w:rFonts w:ascii="Times New Roman" w:hAnsi="Times New Roman" w:cs="Times New Roman"/>
            <w:sz w:val="24"/>
            <w:szCs w:val="24"/>
          </w:rPr>
          <w:t>части 12 статьи 10</w:t>
        </w:r>
      </w:hyperlink>
      <w:r w:rsidRPr="00887BDE">
        <w:rPr>
          <w:rFonts w:ascii="Times New Roman" w:hAnsi="Times New Roman" w:cs="Times New Roman"/>
          <w:sz w:val="24"/>
          <w:szCs w:val="24"/>
        </w:rPr>
        <w:t xml:space="preserve"> Федерального закона N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26" w:history="1">
        <w:r w:rsidRPr="00887BDE">
          <w:rPr>
            <w:rFonts w:ascii="Times New Roman" w:hAnsi="Times New Roman" w:cs="Times New Roman"/>
            <w:sz w:val="24"/>
            <w:szCs w:val="24"/>
          </w:rPr>
          <w:t>подпунктах "а"</w:t>
        </w:r>
      </w:hyperlink>
      <w:r w:rsidRPr="00887BDE">
        <w:rPr>
          <w:rFonts w:ascii="Times New Roman" w:hAnsi="Times New Roman" w:cs="Times New Roman"/>
          <w:sz w:val="24"/>
          <w:szCs w:val="24"/>
        </w:rPr>
        <w:t xml:space="preserve"> - </w:t>
      </w:r>
      <w:hyperlink r:id="rId27" w:history="1">
        <w:r w:rsidRPr="00887BDE">
          <w:rPr>
            <w:rFonts w:ascii="Times New Roman" w:hAnsi="Times New Roman" w:cs="Times New Roman"/>
            <w:sz w:val="24"/>
            <w:szCs w:val="24"/>
          </w:rPr>
          <w:t>"в" пункта 13</w:t>
        </w:r>
      </w:hyperlink>
      <w:r w:rsidRPr="00887BDE">
        <w:rPr>
          <w:rFonts w:ascii="Times New Roman" w:hAnsi="Times New Roman" w:cs="Times New Roman"/>
          <w:sz w:val="24"/>
          <w:szCs w:val="24"/>
        </w:rPr>
        <w:t xml:space="preserve"> Правил не позднее 5 рабочих дней со дня начала проведения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58. Работник, ответственный за проведение проверки, в день подписания приказа о проведении проверки направляет заявление о согласовании проведения внеплановой выездной проверки с приложением копии приказа о проведении проверки и документов, которые содержат сведения, послужившие основанием для проведения проверки, для представления в Прокуратуру Республики Калмыкия;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Работник, ответственный за проведение проверки, получает из Прокуратуры Республики Калмыкия решение о согласовании проведения внеплановой выездной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59. Работник, ответственный за проведение проверки, направляет центру занятости населения уведомление о проведении проверки, за исключением внеплановой выездной проверки, основания проведения которой указаны в подпункте 2 пункта 55 настоящего Административного регламента,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центра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59.1. Работник, ответственный за проведение проверки, не позднее дня направления уведомления вносит в единый реестр проверок информацию, указанную в подпункте "г" пункта 13 Правил.</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60. Результатом административной процедуры является приказ о проведении внеплановой выездной или внеплановой документарной проверки.</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jc w:val="center"/>
        <w:outlineLvl w:val="2"/>
        <w:rPr>
          <w:rFonts w:ascii="Times New Roman" w:hAnsi="Times New Roman" w:cs="Times New Roman"/>
          <w:sz w:val="24"/>
          <w:szCs w:val="24"/>
        </w:rPr>
      </w:pPr>
      <w:r w:rsidRPr="00887BDE">
        <w:rPr>
          <w:rFonts w:ascii="Times New Roman" w:hAnsi="Times New Roman" w:cs="Times New Roman"/>
          <w:sz w:val="24"/>
          <w:szCs w:val="24"/>
        </w:rPr>
        <w:t>Проведение внеплановой выездной проверки</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61. Основанием для начала проведения внеплановой выездной проверки является приказ Министерства о проведении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62. Работники, уполномоченные на проведение проверки, осуществляют административные действия, предусмотренные </w:t>
      </w:r>
      <w:hyperlink w:anchor="P266" w:history="1">
        <w:r w:rsidRPr="00887BDE">
          <w:rPr>
            <w:rFonts w:ascii="Times New Roman" w:hAnsi="Times New Roman" w:cs="Times New Roman"/>
            <w:sz w:val="24"/>
            <w:szCs w:val="24"/>
          </w:rPr>
          <w:t>пунктами 32</w:t>
        </w:r>
      </w:hyperlink>
      <w:r w:rsidRPr="00887BDE">
        <w:rPr>
          <w:rFonts w:ascii="Times New Roman" w:hAnsi="Times New Roman" w:cs="Times New Roman"/>
          <w:sz w:val="24"/>
          <w:szCs w:val="24"/>
        </w:rPr>
        <w:t xml:space="preserve"> - </w:t>
      </w:r>
      <w:hyperlink w:anchor="P268" w:history="1">
        <w:r w:rsidRPr="00887BDE">
          <w:rPr>
            <w:rFonts w:ascii="Times New Roman" w:hAnsi="Times New Roman" w:cs="Times New Roman"/>
            <w:sz w:val="24"/>
            <w:szCs w:val="24"/>
          </w:rPr>
          <w:t>34</w:t>
        </w:r>
      </w:hyperlink>
      <w:r w:rsidRPr="00887BDE">
        <w:rPr>
          <w:rFonts w:ascii="Times New Roman" w:hAnsi="Times New Roman" w:cs="Times New Roman"/>
          <w:sz w:val="24"/>
          <w:szCs w:val="24"/>
        </w:rPr>
        <w:t xml:space="preserve"> настоящего Административного регламента.</w:t>
      </w:r>
    </w:p>
    <w:p w:rsidR="00251D83" w:rsidRPr="00887BDE" w:rsidRDefault="00251D83" w:rsidP="00251D83">
      <w:pPr>
        <w:pStyle w:val="ConsPlusNormal"/>
        <w:ind w:firstLine="540"/>
        <w:jc w:val="both"/>
        <w:rPr>
          <w:rFonts w:ascii="Times New Roman" w:hAnsi="Times New Roman" w:cs="Times New Roman"/>
          <w:sz w:val="24"/>
          <w:szCs w:val="24"/>
        </w:rPr>
      </w:pPr>
      <w:bookmarkStart w:id="9" w:name="P345"/>
      <w:bookmarkEnd w:id="9"/>
      <w:r w:rsidRPr="00887BDE">
        <w:rPr>
          <w:rFonts w:ascii="Times New Roman" w:hAnsi="Times New Roman" w:cs="Times New Roman"/>
          <w:sz w:val="24"/>
          <w:szCs w:val="24"/>
        </w:rPr>
        <w:t>63. Работники, уполномоченные на проведение проверки, изучают сведения, содержащиеся в документах, связанных с целями, задачами и предметом проверки, и в зависимости от оснований проверяют:</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исполнение центром занятости населения ранее выданного предписания об устранении выявленного нарушения обязательных требований и (или) требований, установленных правовыми актами Республики Калмыкия;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факты, изложенные в поступивших в Министерство обращениях и заявлениях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нарушении прав граждан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факты, изложенные в поступивших в органы прокуратуры материалах и обращениях.</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lastRenderedPageBreak/>
        <w:t xml:space="preserve">64. Работники, уполномоченные на проведение проверки, осуществляют административные действия, предусмотренные пунктами 36 - </w:t>
      </w:r>
      <w:hyperlink w:anchor="P286" w:history="1">
        <w:r w:rsidRPr="00887BDE">
          <w:rPr>
            <w:rFonts w:ascii="Times New Roman" w:hAnsi="Times New Roman" w:cs="Times New Roman"/>
            <w:sz w:val="24"/>
            <w:szCs w:val="24"/>
          </w:rPr>
          <w:t>42</w:t>
        </w:r>
      </w:hyperlink>
      <w:r w:rsidRPr="00887BDE">
        <w:rPr>
          <w:rFonts w:ascii="Times New Roman" w:hAnsi="Times New Roman" w:cs="Times New Roman"/>
          <w:sz w:val="24"/>
          <w:szCs w:val="24"/>
        </w:rPr>
        <w:t xml:space="preserve"> настоящего Административного регламента.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65. Работник, ответственный за проведение проверки, направляет копию акта проверки в Прокуратуру Республики Калмыкия в течение 5 рабочих дней со дня его подписания.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66. При наличии в акте проверки фактов нарушений законодательства Российской Федерации в области содействия занятости населения работники, уполномоченные на проведение проверки, осуществляют последовательность действий, предусмотренных пунктами 74 - </w:t>
      </w:r>
      <w:hyperlink w:anchor="P389" w:history="1">
        <w:r w:rsidRPr="00887BDE">
          <w:rPr>
            <w:rFonts w:ascii="Times New Roman" w:hAnsi="Times New Roman" w:cs="Times New Roman"/>
            <w:sz w:val="24"/>
            <w:szCs w:val="24"/>
          </w:rPr>
          <w:t>84</w:t>
        </w:r>
      </w:hyperlink>
      <w:r w:rsidRPr="00887BDE">
        <w:rPr>
          <w:rFonts w:ascii="Times New Roman" w:hAnsi="Times New Roman" w:cs="Times New Roman"/>
          <w:sz w:val="24"/>
          <w:szCs w:val="24"/>
        </w:rPr>
        <w:t xml:space="preserve"> настоящего Административного регламента.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67. Результатом административной процедуры является составление акта внеплановой выездной проверки.</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jc w:val="center"/>
        <w:outlineLvl w:val="2"/>
        <w:rPr>
          <w:rFonts w:ascii="Times New Roman" w:hAnsi="Times New Roman" w:cs="Times New Roman"/>
          <w:sz w:val="24"/>
          <w:szCs w:val="24"/>
        </w:rPr>
      </w:pPr>
      <w:r w:rsidRPr="00887BDE">
        <w:rPr>
          <w:rFonts w:ascii="Times New Roman" w:hAnsi="Times New Roman" w:cs="Times New Roman"/>
          <w:sz w:val="24"/>
          <w:szCs w:val="24"/>
        </w:rPr>
        <w:t>Проведение внеплановой документарной проверки</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68. Основанием для начала проведения внеплановой документарной проверки является приказ Министерства о проведении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69. Работники, уполномоченные на проведение проверки, осуществляют административные действия, предусмотренные пунктом 63 настоящего Административного регламента.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70. Работники, уполномоченные на проведение проверки, осуществляют административные действия, предусмотренные </w:t>
      </w:r>
      <w:hyperlink w:anchor="P297" w:history="1">
        <w:r w:rsidRPr="00887BDE">
          <w:rPr>
            <w:rFonts w:ascii="Times New Roman" w:hAnsi="Times New Roman" w:cs="Times New Roman"/>
            <w:sz w:val="24"/>
            <w:szCs w:val="24"/>
          </w:rPr>
          <w:t>пунктами 47</w:t>
        </w:r>
      </w:hyperlink>
      <w:r w:rsidRPr="00887BDE">
        <w:rPr>
          <w:rFonts w:ascii="Times New Roman" w:hAnsi="Times New Roman" w:cs="Times New Roman"/>
          <w:sz w:val="24"/>
          <w:szCs w:val="24"/>
        </w:rPr>
        <w:t xml:space="preserve"> - 52 настоящего Административного регламента.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71. При наличии в акте проверки фактов нарушений законодательства Российской Федерации в области содействия занятости населения работники, уполномоченные на проведение проверки, осуществляют последовательность действий, предусмотренных пунктами 74 - </w:t>
      </w:r>
      <w:hyperlink w:anchor="P389" w:history="1">
        <w:r w:rsidRPr="00887BDE">
          <w:rPr>
            <w:rFonts w:ascii="Times New Roman" w:hAnsi="Times New Roman" w:cs="Times New Roman"/>
            <w:sz w:val="24"/>
            <w:szCs w:val="24"/>
          </w:rPr>
          <w:t>84</w:t>
        </w:r>
      </w:hyperlink>
      <w:r w:rsidRPr="00887BDE">
        <w:rPr>
          <w:rFonts w:ascii="Times New Roman" w:hAnsi="Times New Roman" w:cs="Times New Roman"/>
          <w:sz w:val="24"/>
          <w:szCs w:val="24"/>
        </w:rPr>
        <w:t xml:space="preserve"> настоящего Административного регламента.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72. Результатом административной процедуры является составление акта внеплановой документарной проверки.</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jc w:val="center"/>
        <w:outlineLvl w:val="2"/>
        <w:rPr>
          <w:rFonts w:ascii="Times New Roman" w:hAnsi="Times New Roman" w:cs="Times New Roman"/>
          <w:sz w:val="24"/>
          <w:szCs w:val="24"/>
        </w:rPr>
      </w:pPr>
      <w:r w:rsidRPr="00887BDE">
        <w:rPr>
          <w:rFonts w:ascii="Times New Roman" w:hAnsi="Times New Roman" w:cs="Times New Roman"/>
          <w:sz w:val="24"/>
          <w:szCs w:val="24"/>
        </w:rPr>
        <w:t>Принятие мер по результатам проведения проверки при наличии</w:t>
      </w:r>
    </w:p>
    <w:p w:rsidR="00251D83"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в акте проверки фактов нарушений законодательства</w:t>
      </w:r>
    </w:p>
    <w:p w:rsidR="00251D83"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 xml:space="preserve"> в области</w:t>
      </w:r>
      <w:r>
        <w:rPr>
          <w:rFonts w:ascii="Times New Roman" w:hAnsi="Times New Roman" w:cs="Times New Roman"/>
          <w:sz w:val="24"/>
          <w:szCs w:val="24"/>
        </w:rPr>
        <w:t xml:space="preserve"> </w:t>
      </w:r>
      <w:r w:rsidRPr="00887BDE">
        <w:rPr>
          <w:rFonts w:ascii="Times New Roman" w:hAnsi="Times New Roman" w:cs="Times New Roman"/>
          <w:sz w:val="24"/>
          <w:szCs w:val="24"/>
        </w:rPr>
        <w:t xml:space="preserve">содействия занятости населения за обеспечением  государственных гарантий  </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в области содействия занятости населения</w:t>
      </w:r>
      <w:r w:rsidRPr="00887BDE">
        <w:rPr>
          <w:rFonts w:ascii="Times New Roman" w:hAnsi="Times New Roman" w:cs="Times New Roman"/>
          <w:bCs/>
          <w:sz w:val="24"/>
          <w:szCs w:val="24"/>
        </w:rPr>
        <w:t xml:space="preserve"> </w:t>
      </w:r>
      <w:r w:rsidRPr="00887BDE">
        <w:rPr>
          <w:rFonts w:ascii="Times New Roman" w:hAnsi="Times New Roman" w:cs="Times New Roman"/>
          <w:sz w:val="24"/>
          <w:szCs w:val="24"/>
        </w:rPr>
        <w:t xml:space="preserve">за исключением государственных гарантий </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 xml:space="preserve">в части социальной поддержки безработных граждан  </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73. Юридическим фактом, являющимся основанием для принятия мер по результатам проведения плановой (внеплановой) выездной (документарной) проверки является акт плановой (внеплановой) выездной (документарной) проверки, содержащий факты нарушения законодательства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bookmarkStart w:id="10" w:name="P368"/>
      <w:bookmarkEnd w:id="10"/>
      <w:r w:rsidRPr="00887BDE">
        <w:rPr>
          <w:rFonts w:ascii="Times New Roman" w:hAnsi="Times New Roman" w:cs="Times New Roman"/>
          <w:sz w:val="24"/>
          <w:szCs w:val="24"/>
        </w:rPr>
        <w:t>74. Работник, ответственный за проведение проверки, в день оформления акта проверки составляет обязательное для исполнения предписание об устранении допущенного нарушения законодательства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75. Работник, ответственный за проведение проверки, после завершения проверки в этот же день вручает центру занятости населения акт проверки и обязательное для исполнения предписание об устранении допущенного нарушения законодательства в области содействия занятости населения. </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76. Работник, ответственный за проведение проверки, в зависимости от наличия признаков состава административного правонарушения возбуждает дело об административном правонарушении и составляет протокол об административном правонарушении, предусмотренном:</w:t>
      </w:r>
    </w:p>
    <w:p w:rsidR="00251D83" w:rsidRPr="00887BDE" w:rsidRDefault="00251D83" w:rsidP="00251D83">
      <w:pPr>
        <w:widowControl w:val="0"/>
        <w:autoSpaceDE w:val="0"/>
        <w:autoSpaceDN w:val="0"/>
        <w:adjustRightInd w:val="0"/>
        <w:ind w:firstLine="540"/>
        <w:jc w:val="both"/>
      </w:pPr>
      <w:r w:rsidRPr="00887BDE">
        <w:t xml:space="preserve">- </w:t>
      </w:r>
      <w:hyperlink r:id="rId28" w:history="1">
        <w:r w:rsidRPr="00887BDE">
          <w:t>частью 2 статьи 5.42</w:t>
        </w:r>
      </w:hyperlink>
      <w:r w:rsidRPr="00887BDE">
        <w:t xml:space="preserve"> Кодекса Российской Федерации об административных правонарушениях;</w:t>
      </w:r>
    </w:p>
    <w:p w:rsidR="00251D83" w:rsidRPr="00887BDE" w:rsidRDefault="00251D83" w:rsidP="00251D83">
      <w:pPr>
        <w:widowControl w:val="0"/>
        <w:autoSpaceDE w:val="0"/>
        <w:autoSpaceDN w:val="0"/>
        <w:adjustRightInd w:val="0"/>
        <w:ind w:firstLine="540"/>
        <w:jc w:val="both"/>
      </w:pPr>
      <w:r w:rsidRPr="00887BDE">
        <w:t xml:space="preserve">- </w:t>
      </w:r>
      <w:hyperlink r:id="rId29" w:history="1">
        <w:r w:rsidRPr="00887BDE">
          <w:t>статьей 19.7</w:t>
        </w:r>
      </w:hyperlink>
      <w:r w:rsidRPr="00887BDE">
        <w:t xml:space="preserve"> Кодекса Российской Федерации об административных </w:t>
      </w:r>
      <w:r w:rsidRPr="00887BDE">
        <w:lastRenderedPageBreak/>
        <w:t>правонарушениях.</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Протокол об административном правонарушении составляется в сроки, установленные Кодексом Российской Федерации об административных правонарушениях.</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77. Работник, ответственный за проведение проверки, не позднее дня составления протокола об административном правонарушении, извещает центр занятости населения (заказным почтовым отправлением с уведомлением о вручении, или с использованием средств факсимильной связи, или по электронной почте), в отношении которого осуществляется возбуждение дела об административном правонарушении, о наличии события административного правонарушения, дате и месте составления протокола об административном правонарушении.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78. Работник, ответственный за проведение проверки, представляет протокол об административном правонарушении на подпись </w:t>
      </w:r>
      <w:r>
        <w:rPr>
          <w:rFonts w:ascii="Times New Roman" w:hAnsi="Times New Roman" w:cs="Times New Roman"/>
          <w:sz w:val="24"/>
          <w:szCs w:val="24"/>
        </w:rPr>
        <w:t xml:space="preserve">директору </w:t>
      </w:r>
      <w:r w:rsidRPr="00887BDE">
        <w:rPr>
          <w:rFonts w:ascii="Times New Roman" w:hAnsi="Times New Roman" w:cs="Times New Roman"/>
          <w:sz w:val="24"/>
          <w:szCs w:val="24"/>
        </w:rPr>
        <w:t>центра занятости населения, в отношении которого осуществляется возбуждение дела об административном правонарушении.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79. Работник, ответственный за проведение проверки, при отказе </w:t>
      </w:r>
      <w:r>
        <w:rPr>
          <w:rFonts w:ascii="Times New Roman" w:hAnsi="Times New Roman" w:cs="Times New Roman"/>
          <w:sz w:val="24"/>
          <w:szCs w:val="24"/>
        </w:rPr>
        <w:t xml:space="preserve">директора </w:t>
      </w:r>
      <w:r w:rsidRPr="00887BDE">
        <w:rPr>
          <w:rFonts w:ascii="Times New Roman" w:hAnsi="Times New Roman" w:cs="Times New Roman"/>
          <w:sz w:val="24"/>
          <w:szCs w:val="24"/>
        </w:rPr>
        <w:t>центра занятости населения от подписания в протоколе об административном правонарушении, вносит в протокол об административном правонарушении соответствующую запись и направляет ему в течение 3 дней (в случае неявки) (заказным почтовым отправлением с уведомлением о вручении, или с использованием средств факсимильной связи, или по электронной почте а также в форме электронного документа, подписанного усиленной квалифицированной электронной подписью лица, составившего акт) копию протокола об административном правонарушении.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80. Работник, ответственный за проведение проверки, направляет заказным почтовым отправлением с уведомлением о вручении протокола об административном правонарушении для рассмотрения дела об административном правонарушении в течение 3 рабочих дней с момента составления протокола.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81. Работник, ответственный за проведение проверки, в случае поступления объяснений или замечаний по содержанию протокола об административном правонарушении от </w:t>
      </w:r>
      <w:r>
        <w:rPr>
          <w:rFonts w:ascii="Times New Roman" w:hAnsi="Times New Roman" w:cs="Times New Roman"/>
          <w:sz w:val="24"/>
          <w:szCs w:val="24"/>
        </w:rPr>
        <w:t xml:space="preserve">директора </w:t>
      </w:r>
      <w:r w:rsidRPr="00887BDE">
        <w:rPr>
          <w:rFonts w:ascii="Times New Roman" w:hAnsi="Times New Roman" w:cs="Times New Roman"/>
          <w:sz w:val="24"/>
          <w:szCs w:val="24"/>
        </w:rPr>
        <w:t>центра занятости населения, в отношении которого осуществляется возбуждение дела об административном правонарушении, направляет их в установленном порядке в суд общей юрисдикции, в производстве которого находится дело об административном правонарушении.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82. Работник, ответственный за проведение проверки, приобщает копию протокола об административном правонарушении к материалам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83. Работник, ответственный за проведение проверки, в случае неисполнения в двухмесячный срок предписания, выданного по результатам внеплановой проверки, в течение 5 рабочих дней после истечения срока исполнения предписания составляет протокол об административном правонарушении в соответствии с </w:t>
      </w:r>
      <w:hyperlink r:id="rId30" w:history="1">
        <w:r w:rsidRPr="00887BDE">
          <w:rPr>
            <w:rFonts w:ascii="Times New Roman" w:hAnsi="Times New Roman" w:cs="Times New Roman"/>
            <w:sz w:val="24"/>
            <w:szCs w:val="24"/>
          </w:rPr>
          <w:t>частью 1 статьи 19.5</w:t>
        </w:r>
      </w:hyperlink>
      <w:r w:rsidRPr="00887BDE">
        <w:rPr>
          <w:rFonts w:ascii="Times New Roman" w:hAnsi="Times New Roman" w:cs="Times New Roman"/>
          <w:sz w:val="24"/>
          <w:szCs w:val="24"/>
        </w:rPr>
        <w:t xml:space="preserve"> Кодекса Российской Федерации об административных правонарушениях и принятии иных мер прокурорского реагирования.</w:t>
      </w:r>
    </w:p>
    <w:p w:rsidR="00251D83" w:rsidRPr="00887BDE" w:rsidRDefault="00251D83" w:rsidP="00251D83">
      <w:pPr>
        <w:pStyle w:val="ConsPlusNormal"/>
        <w:ind w:firstLine="540"/>
        <w:jc w:val="both"/>
        <w:rPr>
          <w:rFonts w:ascii="Times New Roman" w:hAnsi="Times New Roman" w:cs="Times New Roman"/>
          <w:sz w:val="24"/>
          <w:szCs w:val="24"/>
        </w:rPr>
      </w:pPr>
      <w:bookmarkStart w:id="11" w:name="P389"/>
      <w:bookmarkEnd w:id="11"/>
      <w:r w:rsidRPr="00887BDE">
        <w:rPr>
          <w:rFonts w:ascii="Times New Roman" w:hAnsi="Times New Roman" w:cs="Times New Roman"/>
          <w:sz w:val="24"/>
          <w:szCs w:val="24"/>
        </w:rPr>
        <w:t xml:space="preserve">84. Работник, ответственный за проведение проверки, осуществляет контроль за поступлением в Министерство от </w:t>
      </w:r>
      <w:r>
        <w:rPr>
          <w:rFonts w:ascii="Times New Roman" w:hAnsi="Times New Roman" w:cs="Times New Roman"/>
          <w:sz w:val="24"/>
          <w:szCs w:val="24"/>
        </w:rPr>
        <w:t>директора</w:t>
      </w:r>
      <w:r w:rsidRPr="00887BDE">
        <w:rPr>
          <w:rFonts w:ascii="Times New Roman" w:hAnsi="Times New Roman" w:cs="Times New Roman"/>
          <w:sz w:val="24"/>
          <w:szCs w:val="24"/>
        </w:rPr>
        <w:t xml:space="preserve"> центра занятости населения информации об:</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устранении выявленных в ходе проверок нарушений законодательства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исполнении предписания об устранении допущенного нарушения законодательства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исполнении определенного судом общей юрисдикции решения.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84.1. Работник, ответственный за проведение проверки, не позднее 5 рабочих дней со дня поступления в Министерство информации, указанной в </w:t>
      </w:r>
      <w:hyperlink r:id="rId31" w:history="1">
        <w:r w:rsidRPr="00887BDE">
          <w:rPr>
            <w:rFonts w:ascii="Times New Roman" w:hAnsi="Times New Roman" w:cs="Times New Roman"/>
            <w:sz w:val="24"/>
            <w:szCs w:val="24"/>
          </w:rPr>
          <w:t>подпункте "е" пункта 13</w:t>
        </w:r>
      </w:hyperlink>
      <w:r w:rsidRPr="00887BDE">
        <w:rPr>
          <w:rFonts w:ascii="Times New Roman" w:hAnsi="Times New Roman" w:cs="Times New Roman"/>
          <w:sz w:val="24"/>
          <w:szCs w:val="24"/>
        </w:rPr>
        <w:t xml:space="preserve"> Правил, вносит данную информацию в единый реестр проверок, за исключением сведений о приостановлении или об аннулировании ранее выданных разрешений, лицензий, аттестатов аккредитации и иных документов, имеющих разрешительный характер, сведений об отзыве продукции.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85. Результатом административной процедуры является устранение выявленных </w:t>
      </w:r>
      <w:r w:rsidRPr="00887BDE">
        <w:rPr>
          <w:rFonts w:ascii="Times New Roman" w:hAnsi="Times New Roman" w:cs="Times New Roman"/>
          <w:sz w:val="24"/>
          <w:szCs w:val="24"/>
        </w:rPr>
        <w:lastRenderedPageBreak/>
        <w:t>нарушений законодательства в области содействия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 </w:t>
      </w:r>
    </w:p>
    <w:p w:rsidR="00251D83" w:rsidRPr="00887BDE" w:rsidRDefault="00251D83" w:rsidP="00251D83">
      <w:pPr>
        <w:pStyle w:val="ConsPlusNormal"/>
        <w:jc w:val="center"/>
        <w:outlineLvl w:val="2"/>
        <w:rPr>
          <w:rFonts w:ascii="Times New Roman" w:hAnsi="Times New Roman" w:cs="Times New Roman"/>
          <w:sz w:val="24"/>
          <w:szCs w:val="24"/>
        </w:rPr>
      </w:pPr>
      <w:r w:rsidRPr="00887BDE">
        <w:rPr>
          <w:rFonts w:ascii="Times New Roman" w:hAnsi="Times New Roman" w:cs="Times New Roman"/>
          <w:sz w:val="24"/>
          <w:szCs w:val="24"/>
        </w:rPr>
        <w:t>Особенности выполнения административных процедур (действий)</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в электронной форме</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86. Министерство направляет ежегодный план и заявление о согласовании проведения внеплановой выездной проверки в Прокуратуру Республики Калмыкия, в том числе в форме электронного документа.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87. Министерство вправе направлять по электронной почте </w:t>
      </w:r>
      <w:r>
        <w:rPr>
          <w:rFonts w:ascii="Times New Roman" w:hAnsi="Times New Roman" w:cs="Times New Roman"/>
          <w:sz w:val="24"/>
          <w:szCs w:val="24"/>
        </w:rPr>
        <w:t>директору</w:t>
      </w:r>
      <w:r w:rsidRPr="00887BDE">
        <w:rPr>
          <w:rFonts w:ascii="Times New Roman" w:hAnsi="Times New Roman" w:cs="Times New Roman"/>
          <w:sz w:val="24"/>
          <w:szCs w:val="24"/>
        </w:rPr>
        <w:t xml:space="preserve"> центра занятости населения: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уведомление о проведении проверки;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 запрос (требование) о предоставлении </w:t>
      </w:r>
      <w:r>
        <w:rPr>
          <w:rFonts w:ascii="Times New Roman" w:hAnsi="Times New Roman" w:cs="Times New Roman"/>
          <w:sz w:val="24"/>
          <w:szCs w:val="24"/>
        </w:rPr>
        <w:t xml:space="preserve">центром занятости населения </w:t>
      </w:r>
      <w:r w:rsidRPr="00887BDE">
        <w:rPr>
          <w:rFonts w:ascii="Times New Roman" w:hAnsi="Times New Roman" w:cs="Times New Roman"/>
          <w:sz w:val="24"/>
          <w:szCs w:val="24"/>
        </w:rPr>
        <w:t xml:space="preserve"> дополнительных материалов и документов, необходимых для проведения плановой документарной проверки, в случае выявления ошибок и/или противоречий в представленных ранее документах;</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извещение о наличии события административного правонарушения, дате и месте составления протокола об административном правонарушении;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копию протокола об административном правонарушении.</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jc w:val="center"/>
        <w:outlineLvl w:val="1"/>
        <w:rPr>
          <w:rFonts w:ascii="Times New Roman" w:hAnsi="Times New Roman" w:cs="Times New Roman"/>
          <w:sz w:val="24"/>
          <w:szCs w:val="24"/>
        </w:rPr>
      </w:pPr>
      <w:r w:rsidRPr="00887BDE">
        <w:rPr>
          <w:rFonts w:ascii="Times New Roman" w:hAnsi="Times New Roman" w:cs="Times New Roman"/>
          <w:sz w:val="24"/>
          <w:szCs w:val="24"/>
        </w:rPr>
        <w:t>IV. Порядок и формы контроля</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за исполнением государственной функции</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88. Контроль за исполнением государственной функции осуществляется в форме текущего контроля.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89. Текущий контроль за исполнением государственной функции осуществляется заместителем Министра путем проведения проверок соблюдения и исполнения работниками, уполномоченными на проведение проверки, Административного регламента.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Плановые проверки исполнения государственной функции осуществляются не реже 1 раза в полугодие.</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Внеплановые проверки исполнения государственной функции осуществляются при поступлении информации от физических и (или) юридических лиц о нарушениях работниками Министерства положений Административного регламента и иных нормативных правовых актов, устанавливающих требования к исполнению государственной функции.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90. При выявлении в ходе текущего контроля нарушений Административного регламента или требований действующего законодательства заместитель Министра принимает меры по устранению таких нарушений и направляет Министру предложения о применении или неприменении мер дисциплинарной ответственности к должностным лицам, допустившим соответствующие нарушения.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91. Граждане, их объединения и организации вправе получать информацию о порядке исполнения государственной функции, в том числе с предложениями, рекомендациями по улучшению качества исполнения государственной функции, а также направлять заявления и жалобы с сообщениями о нарушении должностными лицами положений Административного регламента и иных нормативных правовых актов, устанавливающих требования к исполнению государственной функции.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92. Ответственность должностных лиц Министерства за принимаемые решения и действия (бездействие) устанавливаются их должностными регламентами.</w:t>
      </w:r>
    </w:p>
    <w:p w:rsidR="00251D83" w:rsidRPr="00887BDE" w:rsidRDefault="00251D83" w:rsidP="00251D83">
      <w:pPr>
        <w:pStyle w:val="ConsPlusNormal"/>
        <w:jc w:val="both"/>
        <w:rPr>
          <w:rFonts w:ascii="Times New Roman" w:hAnsi="Times New Roman" w:cs="Times New Roman"/>
          <w:sz w:val="24"/>
          <w:szCs w:val="24"/>
        </w:rPr>
      </w:pPr>
    </w:p>
    <w:p w:rsidR="00251D83" w:rsidRPr="00887BDE" w:rsidRDefault="00251D83" w:rsidP="00251D83">
      <w:pPr>
        <w:pStyle w:val="ConsPlusNormal"/>
        <w:jc w:val="center"/>
        <w:outlineLvl w:val="1"/>
        <w:rPr>
          <w:rFonts w:ascii="Times New Roman" w:hAnsi="Times New Roman" w:cs="Times New Roman"/>
          <w:sz w:val="24"/>
          <w:szCs w:val="24"/>
        </w:rPr>
      </w:pPr>
      <w:r w:rsidRPr="00887BDE">
        <w:rPr>
          <w:rFonts w:ascii="Times New Roman" w:hAnsi="Times New Roman" w:cs="Times New Roman"/>
          <w:sz w:val="24"/>
          <w:szCs w:val="24"/>
        </w:rPr>
        <w:t>V. Досудебный (внесудебный) порядок обжалования</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решений и действий (бездействий) органа, исполняющего</w:t>
      </w:r>
    </w:p>
    <w:p w:rsidR="00251D83" w:rsidRPr="00887BDE" w:rsidRDefault="00251D83" w:rsidP="00251D83">
      <w:pPr>
        <w:pStyle w:val="ConsPlusNormal"/>
        <w:jc w:val="center"/>
        <w:rPr>
          <w:rFonts w:ascii="Times New Roman" w:hAnsi="Times New Roman" w:cs="Times New Roman"/>
          <w:sz w:val="24"/>
          <w:szCs w:val="24"/>
        </w:rPr>
      </w:pPr>
      <w:r w:rsidRPr="00887BDE">
        <w:rPr>
          <w:rFonts w:ascii="Times New Roman" w:hAnsi="Times New Roman" w:cs="Times New Roman"/>
          <w:sz w:val="24"/>
          <w:szCs w:val="24"/>
        </w:rPr>
        <w:t>государственную функцию, а также его должностных лиц</w:t>
      </w:r>
    </w:p>
    <w:p w:rsidR="00251D83" w:rsidRPr="00887BDE" w:rsidRDefault="00251D83" w:rsidP="00251D83">
      <w:pPr>
        <w:pStyle w:val="ConsPlusNormal"/>
        <w:jc w:val="center"/>
        <w:rPr>
          <w:rFonts w:ascii="Times New Roman" w:hAnsi="Times New Roman" w:cs="Times New Roman"/>
          <w:sz w:val="24"/>
          <w:szCs w:val="24"/>
        </w:rPr>
      </w:pPr>
    </w:p>
    <w:p w:rsidR="00251D83" w:rsidRPr="00887BDE" w:rsidRDefault="00251D83" w:rsidP="00251D83">
      <w:pPr>
        <w:pStyle w:val="ConsPlusNormal"/>
        <w:jc w:val="center"/>
        <w:rPr>
          <w:rFonts w:ascii="Times New Roman" w:hAnsi="Times New Roman" w:cs="Times New Roman"/>
          <w:sz w:val="24"/>
          <w:szCs w:val="24"/>
        </w:rPr>
      </w:pP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lastRenderedPageBreak/>
        <w:t>93. Решения и действия (бездействия) Министерства и его должностных лиц, принятые (осуществляемые) в ходе исполнения государственной функции, могут быть обжалованы в досудебном порядке.</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94. Заявитель может обратиться с жалобой в случае нарушения работниками Министерства положений Административного регламента и иных нормативных правовых актов, устанавливающих требования к исполнению государственной функции.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95. Перечень оснований для приостановления рассмотрения жалобы и случаев, в которых ответ на жалобу не дается: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если в жалобе не указаны фамилия лица, направившего жалобу, и почтовый адрес, по которому должен быть направлен ответ;</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если содержатся нецензурные либо оскорбительные выражения, угрозы жизни, здоровью и имуществу должностного лица Министерства, а также членов его семьи, должностное лицо министерства вправе оставить жалобу без ответа по существу поставленных в ней вопросов и сообщить заинтересованному лицу, направившему жалобу, о недопустимости злоупотребления правом;</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если текст письменной жалобы не поддается прочтению, о чем в течение 7 дней со дня регистрации обращения сообщается заинтересованному лицу, направившему жалобу, если его фамилия и почтовый адрес поддаются прочтению;</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если в письменной жалобе содержится вопрос, на который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Министр принимает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министерство.</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О данном решении заявитель уведомляется письменно в течение одного дня с момента принятия указанного решения.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95.1.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96. Основанием для начала процедуры досудебного (внесудебного) обжалования решений и действий (бездействий) Министерства и его должностных лиц, принятых (осуществляемых) в ходе исполнения государственной функции, является поступление жалобы заинтересованного лица или его представителя (далее - заявитель).</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Жалоба может быть направлена почтовой связью, в электронной форме на адреса электронной почты, через официальный сайт, с использованием Единого портала и Регионального портала, а также может быть принята на личном приеме заявителя или через МФЦ.</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97. Жалоба должна содержать:</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наименование Министерства, должностного лица Министерства, решение и действие (бездействие) которого обжалуется;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фамилию, имя, отчество (при наличии) или наименование организации, сведения о месте жительства или юридический адрес,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сведения об обжалуемых решениях и действиях (бездействиях) Министерства;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доводы, на основании которых заявитель не согласен с решением и действием (бездействием) должностного лица Министерства.</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Заявителем могут быть представлены документы (при наличии), подтверждающие доводы заявителя, либо их копии.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98. Заявитель имеет право на получение документов, необходимых для обоснования и рассмотрения жалобы.</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 xml:space="preserve">Министерство обязано предоставить заявителю копии документов, необходимых для </w:t>
      </w:r>
      <w:r w:rsidRPr="00887BDE">
        <w:rPr>
          <w:rFonts w:ascii="Times New Roman" w:hAnsi="Times New Roman" w:cs="Times New Roman"/>
          <w:sz w:val="24"/>
          <w:szCs w:val="24"/>
        </w:rPr>
        <w:lastRenderedPageBreak/>
        <w:t>обоснования и рассмотрения жалобы, в течение 3 рабочих дней со дня обращения, если иное не предусмотрено федеральными законами и принятыми в соответствии с ними иными нормативными правовыми актами Российской Федерации.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99. Решения и действия (бездействия) должностных лиц Министерства могут быть обжалованы в досудебном порядке Министру.</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Решения и действия (бездействия) Министерства могут быть обжалованы в досудебном порядке в Правительство Республики Калмыкия.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100. Жалоба, поступившая в Министерство, в течение трех дней со дня ее поступления регистрируется в установленном порядке сотрудником, в должностные обязанности которого входит регистрация входящей корреспонденции, и передается на рассмотрение должностному лицу, наделенному полномочиями по рассмотрению жалоб.</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99. Жалобы рассматриваются Министром, уполномоченными должностными лицами Министерства в установленном законодательством Российской Федерации порядке в течение 30 дней со дня регистрации обращения.</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100. По результатам рассмотрения жалобы уполномоченное должностное лицо Министерства принимает решение об удовлетворении требований заявителя о признании неправомерными обжалованных действий (бездействия), либо об отказе в удовлетворении требований.</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101.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102. Заявитель имеет право обжаловать решения по жалобе вышестоящим должностным лицам или обжаловать принятое решение в судебном порядке в соответствии с законодательством Российской Федерации.</w:t>
      </w:r>
    </w:p>
    <w:p w:rsidR="00251D83" w:rsidRPr="00887BDE" w:rsidRDefault="00251D83" w:rsidP="00251D83">
      <w:pPr>
        <w:pStyle w:val="ConsPlusNormal"/>
        <w:ind w:firstLine="540"/>
        <w:jc w:val="both"/>
        <w:rPr>
          <w:rFonts w:ascii="Times New Roman" w:hAnsi="Times New Roman" w:cs="Times New Roman"/>
          <w:sz w:val="24"/>
          <w:szCs w:val="24"/>
        </w:rPr>
      </w:pPr>
      <w:r w:rsidRPr="00887BDE">
        <w:rPr>
          <w:rFonts w:ascii="Times New Roman" w:hAnsi="Times New Roman" w:cs="Times New Roman"/>
          <w:sz w:val="24"/>
          <w:szCs w:val="24"/>
        </w:rPr>
        <w:t>103.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51D83" w:rsidRPr="00887BDE" w:rsidRDefault="00251D83" w:rsidP="00251D83">
      <w:pPr>
        <w:widowControl w:val="0"/>
        <w:autoSpaceDE w:val="0"/>
        <w:autoSpaceDN w:val="0"/>
        <w:adjustRightInd w:val="0"/>
        <w:ind w:firstLine="540"/>
        <w:jc w:val="both"/>
      </w:pPr>
    </w:p>
    <w:p w:rsidR="00251D83" w:rsidRPr="00887BDE" w:rsidRDefault="00251D83" w:rsidP="00251D83">
      <w:pPr>
        <w:widowControl w:val="0"/>
        <w:autoSpaceDE w:val="0"/>
        <w:autoSpaceDN w:val="0"/>
        <w:adjustRightInd w:val="0"/>
        <w:ind w:firstLine="540"/>
        <w:jc w:val="both"/>
      </w:pPr>
    </w:p>
    <w:p w:rsidR="00251D83" w:rsidRPr="00887BDE" w:rsidRDefault="00251D83" w:rsidP="00251D83">
      <w:pPr>
        <w:widowControl w:val="0"/>
        <w:autoSpaceDE w:val="0"/>
        <w:autoSpaceDN w:val="0"/>
        <w:adjustRightInd w:val="0"/>
        <w:ind w:firstLine="540"/>
        <w:jc w:val="both"/>
      </w:pPr>
    </w:p>
    <w:p w:rsidR="00251D83" w:rsidRPr="00251D83" w:rsidRDefault="00251D83" w:rsidP="00251D83">
      <w:pPr>
        <w:widowControl w:val="0"/>
        <w:autoSpaceDE w:val="0"/>
        <w:autoSpaceDN w:val="0"/>
        <w:adjustRightInd w:val="0"/>
        <w:ind w:firstLine="540"/>
        <w:jc w:val="both"/>
        <w:sectPr w:rsidR="00251D83" w:rsidRPr="00251D83" w:rsidSect="003A1437">
          <w:pgSz w:w="11906" w:h="16838"/>
          <w:pgMar w:top="540" w:right="850" w:bottom="1134" w:left="1701" w:header="708" w:footer="708" w:gutter="0"/>
          <w:cols w:space="708"/>
          <w:docGrid w:linePitch="360"/>
        </w:sectPr>
      </w:pPr>
    </w:p>
    <w:p w:rsidR="00251D83" w:rsidRPr="00251D83" w:rsidRDefault="00251D83" w:rsidP="00251D83">
      <w:pPr>
        <w:widowControl w:val="0"/>
        <w:autoSpaceDE w:val="0"/>
        <w:autoSpaceDN w:val="0"/>
        <w:adjustRightInd w:val="0"/>
        <w:jc w:val="right"/>
        <w:outlineLvl w:val="1"/>
        <w:rPr>
          <w:sz w:val="16"/>
          <w:szCs w:val="16"/>
        </w:rPr>
      </w:pPr>
      <w:bookmarkStart w:id="12" w:name="Par941"/>
      <w:bookmarkEnd w:id="12"/>
      <w:r w:rsidRPr="00001EE5">
        <w:rPr>
          <w:sz w:val="16"/>
          <w:szCs w:val="16"/>
        </w:rPr>
        <w:lastRenderedPageBreak/>
        <w:t>Приложение</w:t>
      </w:r>
      <w:r w:rsidRPr="00251D83">
        <w:rPr>
          <w:sz w:val="16"/>
          <w:szCs w:val="16"/>
        </w:rPr>
        <w:t xml:space="preserve"> </w:t>
      </w:r>
      <w:r w:rsidRPr="00001EE5">
        <w:rPr>
          <w:sz w:val="16"/>
          <w:szCs w:val="16"/>
          <w:lang w:val="en-US"/>
        </w:rPr>
        <w:t>N</w:t>
      </w:r>
      <w:r w:rsidRPr="00251D83">
        <w:rPr>
          <w:sz w:val="16"/>
          <w:szCs w:val="16"/>
        </w:rPr>
        <w:t xml:space="preserve"> </w:t>
      </w:r>
      <w:r w:rsidRPr="00001EE5">
        <w:rPr>
          <w:sz w:val="16"/>
          <w:szCs w:val="16"/>
        </w:rPr>
        <w:t>1</w:t>
      </w:r>
    </w:p>
    <w:p w:rsidR="00251D83" w:rsidRPr="00001EE5" w:rsidRDefault="00251D83" w:rsidP="00251D83">
      <w:pPr>
        <w:widowControl w:val="0"/>
        <w:autoSpaceDE w:val="0"/>
        <w:autoSpaceDN w:val="0"/>
        <w:adjustRightInd w:val="0"/>
        <w:jc w:val="right"/>
        <w:rPr>
          <w:sz w:val="16"/>
          <w:szCs w:val="16"/>
        </w:rPr>
      </w:pPr>
      <w:r w:rsidRPr="00001EE5">
        <w:rPr>
          <w:sz w:val="16"/>
          <w:szCs w:val="16"/>
        </w:rPr>
        <w:t>к Административному регламенту</w:t>
      </w:r>
    </w:p>
    <w:p w:rsidR="00251D83" w:rsidRPr="00001EE5" w:rsidRDefault="00251D83" w:rsidP="00251D83">
      <w:pPr>
        <w:widowControl w:val="0"/>
        <w:autoSpaceDE w:val="0"/>
        <w:autoSpaceDN w:val="0"/>
        <w:adjustRightInd w:val="0"/>
        <w:jc w:val="right"/>
        <w:rPr>
          <w:sz w:val="16"/>
          <w:szCs w:val="16"/>
        </w:rPr>
      </w:pPr>
      <w:r w:rsidRPr="00001EE5">
        <w:rPr>
          <w:sz w:val="16"/>
          <w:szCs w:val="16"/>
        </w:rPr>
        <w:t>исполнения государственной функции</w:t>
      </w:r>
    </w:p>
    <w:p w:rsidR="00251D83" w:rsidRPr="00001EE5" w:rsidRDefault="00251D83" w:rsidP="00251D83">
      <w:pPr>
        <w:widowControl w:val="0"/>
        <w:autoSpaceDE w:val="0"/>
        <w:autoSpaceDN w:val="0"/>
        <w:adjustRightInd w:val="0"/>
        <w:jc w:val="right"/>
        <w:rPr>
          <w:sz w:val="16"/>
          <w:szCs w:val="16"/>
        </w:rPr>
      </w:pPr>
      <w:r w:rsidRPr="00001EE5">
        <w:rPr>
          <w:sz w:val="16"/>
          <w:szCs w:val="16"/>
        </w:rPr>
        <w:t xml:space="preserve">контроля за </w:t>
      </w:r>
      <w:r>
        <w:rPr>
          <w:sz w:val="16"/>
          <w:szCs w:val="16"/>
        </w:rPr>
        <w:t>регистрацией инвалидов в качестве безработных</w:t>
      </w:r>
    </w:p>
    <w:p w:rsidR="00251D83" w:rsidRDefault="00251D83" w:rsidP="00251D83">
      <w:pPr>
        <w:widowControl w:val="0"/>
        <w:autoSpaceDE w:val="0"/>
        <w:autoSpaceDN w:val="0"/>
        <w:adjustRightInd w:val="0"/>
        <w:ind w:firstLine="540"/>
        <w:jc w:val="both"/>
      </w:pPr>
    </w:p>
    <w:p w:rsidR="00251D83" w:rsidRDefault="00251D83" w:rsidP="00251D83">
      <w:pPr>
        <w:pStyle w:val="ConsPlusNormal"/>
        <w:jc w:val="both"/>
      </w:pPr>
      <w:bookmarkStart w:id="13" w:name="Par950"/>
      <w:bookmarkEnd w:id="13"/>
    </w:p>
    <w:p w:rsidR="00251D83" w:rsidRDefault="00251D83" w:rsidP="00251D83">
      <w:pPr>
        <w:pStyle w:val="ConsPlusNormal"/>
        <w:jc w:val="center"/>
      </w:pPr>
      <w:bookmarkStart w:id="14" w:name="P473"/>
      <w:bookmarkEnd w:id="14"/>
      <w:r>
        <w:t>БЛОК-СХЕМА</w:t>
      </w:r>
    </w:p>
    <w:p w:rsidR="00251D83" w:rsidRDefault="00251D83" w:rsidP="00251D83">
      <w:pPr>
        <w:pStyle w:val="ConsPlusNormal"/>
        <w:jc w:val="center"/>
      </w:pPr>
      <w:r>
        <w:t>ИСПОЛНЕНИЯ ГОСУДАРСТВЕННОЙ ФУНКЦИИ НАДЗОРА И КОНТРОЛЯ</w:t>
      </w:r>
    </w:p>
    <w:p w:rsidR="00251D83" w:rsidRDefault="00251D83" w:rsidP="00251D83">
      <w:pPr>
        <w:pStyle w:val="ConsPlusNormal"/>
        <w:jc w:val="center"/>
      </w:pPr>
      <w:r>
        <w:t>ЗА РЕГИСТРАЦИЕЙ ИНВАЛИДОВ В КАЧЕСТВЕ БЕЗРАБОТНЫХ</w:t>
      </w:r>
    </w:p>
    <w:p w:rsidR="00251D83" w:rsidRDefault="00251D83" w:rsidP="00251D83">
      <w:pPr>
        <w:pStyle w:val="ConsPlusNormal"/>
        <w:jc w:val="center"/>
      </w:pPr>
    </w:p>
    <w:p w:rsidR="00251D83" w:rsidRDefault="0061369B" w:rsidP="00251D83">
      <w:pPr>
        <w:pStyle w:val="ConsPlusNormal"/>
        <w:jc w:val="center"/>
      </w:pPr>
      <w:r>
        <w:rPr>
          <w:noProof/>
        </w:rPr>
        <w:pict>
          <v:shapetype id="_x0000_t109" coordsize="21600,21600" o:spt="109" path="m,l,21600r21600,l21600,xe">
            <v:stroke joinstyle="miter"/>
            <v:path gradientshapeok="t" o:connecttype="rect"/>
          </v:shapetype>
          <v:shape id="_x0000_s1029" type="#_x0000_t109" style="position:absolute;left:0;text-align:left;margin-left:29.95pt;margin-top:10.95pt;width:126.7pt;height:33.6pt;z-index:251661312">
            <v:textbox>
              <w:txbxContent>
                <w:p w:rsidR="00251D83" w:rsidRDefault="00251D83" w:rsidP="00251D83">
                  <w:r w:rsidRPr="00157BFF">
                    <w:rPr>
                      <w:sz w:val="12"/>
                    </w:rPr>
                    <w:t xml:space="preserve">Проведение плановых выездных и плановых       документарных проверок осуществления          </w:t>
                  </w:r>
                  <w:r>
                    <w:rPr>
                      <w:sz w:val="12"/>
                    </w:rPr>
                    <w:t>регистрации инвалидов в качестве безработных</w:t>
                  </w:r>
                </w:p>
              </w:txbxContent>
            </v:textbox>
          </v:shape>
        </w:pict>
      </w:r>
      <w:r>
        <w:rPr>
          <w:noProof/>
        </w:rPr>
        <w:pict>
          <v:shape id="_x0000_s1030" type="#_x0000_t109" style="position:absolute;left:0;text-align:left;margin-left:241.15pt;margin-top:10.95pt;width:147.8pt;height:37pt;z-index:251662336">
            <v:textbox>
              <w:txbxContent>
                <w:p w:rsidR="00251D83" w:rsidRDefault="00251D83" w:rsidP="00251D83">
                  <w:r w:rsidRPr="00157BFF">
                    <w:rPr>
                      <w:sz w:val="12"/>
                    </w:rPr>
                    <w:t xml:space="preserve">Проведение </w:t>
                  </w:r>
                  <w:r>
                    <w:rPr>
                      <w:sz w:val="12"/>
                    </w:rPr>
                    <w:t>вне</w:t>
                  </w:r>
                  <w:r w:rsidRPr="00157BFF">
                    <w:rPr>
                      <w:sz w:val="12"/>
                    </w:rPr>
                    <w:t xml:space="preserve">плановых выездных и </w:t>
                  </w:r>
                  <w:r>
                    <w:rPr>
                      <w:sz w:val="12"/>
                    </w:rPr>
                    <w:t>вне</w:t>
                  </w:r>
                  <w:r w:rsidRPr="00157BFF">
                    <w:rPr>
                      <w:sz w:val="12"/>
                    </w:rPr>
                    <w:t xml:space="preserve">плановых       документарных проверок осуществления           </w:t>
                  </w:r>
                  <w:r>
                    <w:rPr>
                      <w:sz w:val="12"/>
                    </w:rPr>
                    <w:t>регистрации инвалидов в качестве безработных</w:t>
                  </w:r>
                </w:p>
              </w:txbxContent>
            </v:textbox>
          </v:shape>
        </w:pict>
      </w:r>
    </w:p>
    <w:p w:rsidR="00251D83" w:rsidRDefault="00251D83" w:rsidP="00251D83">
      <w:pPr>
        <w:pStyle w:val="ConsPlusNormal"/>
        <w:jc w:val="both"/>
      </w:pPr>
    </w:p>
    <w:p w:rsidR="00251D83" w:rsidRDefault="00251D83" w:rsidP="00251D83">
      <w:pPr>
        <w:pStyle w:val="ConsPlusNormal"/>
        <w:jc w:val="both"/>
      </w:pPr>
    </w:p>
    <w:p w:rsidR="00251D83" w:rsidRDefault="00251D83" w:rsidP="00251D83">
      <w:pPr>
        <w:pStyle w:val="ConsPlusNonformat"/>
        <w:jc w:val="both"/>
        <w:rPr>
          <w:sz w:val="12"/>
        </w:rPr>
      </w:pPr>
      <w:r>
        <w:rPr>
          <w:sz w:val="12"/>
        </w:rPr>
        <w:t xml:space="preserve">        </w:t>
      </w:r>
    </w:p>
    <w:p w:rsidR="00251D83" w:rsidRDefault="00251D83" w:rsidP="00251D83">
      <w:pPr>
        <w:pStyle w:val="ConsPlusNonformat"/>
        <w:jc w:val="both"/>
      </w:pPr>
    </w:p>
    <w:p w:rsidR="00251D83" w:rsidRDefault="00251D83" w:rsidP="00251D83">
      <w:pPr>
        <w:pStyle w:val="ConsPlusNonformat"/>
        <w:jc w:val="both"/>
      </w:pPr>
      <w:r>
        <w:rPr>
          <w:sz w:val="12"/>
        </w:rPr>
        <w:t xml:space="preserve">        │───────────────────┬────────────                                      \/                                                        \/</w:t>
      </w:r>
    </w:p>
    <w:p w:rsidR="00251D83" w:rsidRDefault="00251D83" w:rsidP="00251D83">
      <w:pPr>
        <w:pStyle w:val="ConsPlusNonformat"/>
        <w:jc w:val="both"/>
      </w:pPr>
      <w:r>
        <w:rPr>
          <w:sz w:val="12"/>
        </w:rPr>
        <w:t xml:space="preserve">   ┌────────────────────────────────────────────────────┐    </w:t>
      </w:r>
      <w:proofErr w:type="spellStart"/>
      <w:r>
        <w:rPr>
          <w:sz w:val="12"/>
        </w:rPr>
        <w:t>┌────────────────────────────────────────────────────┐</w:t>
      </w:r>
      <w:proofErr w:type="spellEnd"/>
    </w:p>
    <w:p w:rsidR="00251D83" w:rsidRDefault="00251D83" w:rsidP="00251D83">
      <w:pPr>
        <w:pStyle w:val="ConsPlusNonformat"/>
        <w:jc w:val="both"/>
      </w:pPr>
      <w:r>
        <w:rPr>
          <w:sz w:val="12"/>
        </w:rPr>
        <w:t xml:space="preserve">   │      Подготовка и утверждение плана проверок       │    </w:t>
      </w:r>
      <w:proofErr w:type="spellStart"/>
      <w:r>
        <w:rPr>
          <w:sz w:val="12"/>
        </w:rPr>
        <w:t>│</w:t>
      </w:r>
      <w:proofErr w:type="spellEnd"/>
      <w:r>
        <w:rPr>
          <w:sz w:val="12"/>
        </w:rPr>
        <w:t xml:space="preserve">         Поступление информации о нарушениях        │</w:t>
      </w:r>
    </w:p>
    <w:p w:rsidR="00251D83" w:rsidRDefault="00251D83" w:rsidP="00251D83">
      <w:pPr>
        <w:pStyle w:val="ConsPlusNonformat"/>
        <w:jc w:val="both"/>
      </w:pPr>
      <w:r>
        <w:rPr>
          <w:sz w:val="12"/>
        </w:rPr>
        <w:t xml:space="preserve">   │        выездных и документарных проверок           │    </w:t>
      </w:r>
      <w:proofErr w:type="spellStart"/>
      <w:r>
        <w:rPr>
          <w:sz w:val="12"/>
        </w:rPr>
        <w:t>│при</w:t>
      </w:r>
      <w:proofErr w:type="spellEnd"/>
      <w:r>
        <w:rPr>
          <w:sz w:val="12"/>
        </w:rPr>
        <w:t xml:space="preserve"> регистрации инвалидов в качестве безработных    │</w:t>
      </w:r>
    </w:p>
    <w:p w:rsidR="00251D83" w:rsidRDefault="00251D83" w:rsidP="00251D83">
      <w:pPr>
        <w:pStyle w:val="ConsPlusNonformat"/>
        <w:jc w:val="both"/>
      </w:pPr>
      <w:r>
        <w:rPr>
          <w:sz w:val="12"/>
        </w:rPr>
        <w:t xml:space="preserve">   └───────────┬───────────────────────────┬────────────┘    └───────────┬────────────────────────────────────────┘</w:t>
      </w:r>
    </w:p>
    <w:p w:rsidR="00251D83" w:rsidRDefault="00251D83" w:rsidP="00251D83">
      <w:pPr>
        <w:pStyle w:val="ConsPlusNonformat"/>
        <w:jc w:val="both"/>
      </w:pPr>
      <w:r>
        <w:rPr>
          <w:sz w:val="12"/>
        </w:rPr>
        <w:t xml:space="preserve">              \/                          \/                            \/</w:t>
      </w:r>
    </w:p>
    <w:p w:rsidR="00251D83" w:rsidRDefault="00251D83" w:rsidP="00251D83">
      <w:pPr>
        <w:pStyle w:val="ConsPlusNonformat"/>
        <w:jc w:val="both"/>
      </w:pPr>
      <w:r>
        <w:rPr>
          <w:sz w:val="12"/>
        </w:rPr>
        <w:t xml:space="preserve">   ┌─────────────────────────┐ </w:t>
      </w:r>
      <w:proofErr w:type="spellStart"/>
      <w:r>
        <w:rPr>
          <w:sz w:val="12"/>
        </w:rPr>
        <w:t>┌─────────────────────────┐</w:t>
      </w:r>
      <w:proofErr w:type="spellEnd"/>
      <w:r>
        <w:rPr>
          <w:sz w:val="12"/>
        </w:rPr>
        <w:t xml:space="preserve">   ┌──────────────────────────┐ ┌────────────────────────┐</w:t>
      </w:r>
    </w:p>
    <w:p w:rsidR="00251D83" w:rsidRDefault="00251D83" w:rsidP="00251D83">
      <w:pPr>
        <w:pStyle w:val="ConsPlusNonformat"/>
        <w:jc w:val="both"/>
      </w:pPr>
      <w:r>
        <w:rPr>
          <w:sz w:val="12"/>
        </w:rPr>
        <w:t xml:space="preserve">   │  Утверждение приказа о  │ </w:t>
      </w:r>
      <w:proofErr w:type="spellStart"/>
      <w:r>
        <w:rPr>
          <w:sz w:val="12"/>
        </w:rPr>
        <w:t>│</w:t>
      </w:r>
      <w:proofErr w:type="spellEnd"/>
      <w:r>
        <w:rPr>
          <w:sz w:val="12"/>
        </w:rPr>
        <w:t xml:space="preserve">  Утверждение приказа о  │   </w:t>
      </w:r>
      <w:proofErr w:type="spellStart"/>
      <w:r>
        <w:rPr>
          <w:sz w:val="12"/>
        </w:rPr>
        <w:t>│</w:t>
      </w:r>
      <w:proofErr w:type="spellEnd"/>
      <w:r>
        <w:rPr>
          <w:sz w:val="12"/>
        </w:rPr>
        <w:t xml:space="preserve">  Утверждение приказа о   │ </w:t>
      </w:r>
      <w:proofErr w:type="spellStart"/>
      <w:r>
        <w:rPr>
          <w:sz w:val="12"/>
        </w:rPr>
        <w:t>│</w:t>
      </w:r>
      <w:proofErr w:type="spellEnd"/>
      <w:r>
        <w:rPr>
          <w:sz w:val="12"/>
        </w:rPr>
        <w:t xml:space="preserve">  Утверждение приказа о │</w:t>
      </w:r>
    </w:p>
    <w:p w:rsidR="00251D83" w:rsidRDefault="00251D83" w:rsidP="00251D83">
      <w:pPr>
        <w:pStyle w:val="ConsPlusNonformat"/>
        <w:jc w:val="both"/>
      </w:pPr>
      <w:r>
        <w:rPr>
          <w:sz w:val="12"/>
        </w:rPr>
        <w:t xml:space="preserve">   │  проведении плановой    │ </w:t>
      </w:r>
      <w:proofErr w:type="spellStart"/>
      <w:r>
        <w:rPr>
          <w:sz w:val="12"/>
        </w:rPr>
        <w:t>│</w:t>
      </w:r>
      <w:proofErr w:type="spellEnd"/>
      <w:r>
        <w:rPr>
          <w:sz w:val="12"/>
        </w:rPr>
        <w:t xml:space="preserve">  проведении плановой    │   </w:t>
      </w:r>
      <w:proofErr w:type="spellStart"/>
      <w:r>
        <w:rPr>
          <w:sz w:val="12"/>
        </w:rPr>
        <w:t>│</w:t>
      </w:r>
      <w:proofErr w:type="spellEnd"/>
      <w:r>
        <w:rPr>
          <w:sz w:val="12"/>
        </w:rPr>
        <w:t xml:space="preserve">  проведении внеплановой  │ </w:t>
      </w:r>
      <w:proofErr w:type="spellStart"/>
      <w:r>
        <w:rPr>
          <w:sz w:val="12"/>
        </w:rPr>
        <w:t>│</w:t>
      </w:r>
      <w:proofErr w:type="spellEnd"/>
      <w:r>
        <w:rPr>
          <w:sz w:val="12"/>
        </w:rPr>
        <w:t xml:space="preserve"> проведении внеплановой │</w:t>
      </w:r>
    </w:p>
    <w:p w:rsidR="00251D83" w:rsidRDefault="00251D83" w:rsidP="00251D83">
      <w:pPr>
        <w:pStyle w:val="ConsPlusNonformat"/>
        <w:jc w:val="both"/>
      </w:pPr>
      <w:r>
        <w:rPr>
          <w:sz w:val="12"/>
        </w:rPr>
        <w:t xml:space="preserve">   │    выездной проверке    │ </w:t>
      </w:r>
      <w:proofErr w:type="spellStart"/>
      <w:r>
        <w:rPr>
          <w:sz w:val="12"/>
        </w:rPr>
        <w:t>│</w:t>
      </w:r>
      <w:proofErr w:type="spellEnd"/>
      <w:r>
        <w:rPr>
          <w:sz w:val="12"/>
        </w:rPr>
        <w:t xml:space="preserve"> документарной проверке  │   </w:t>
      </w:r>
      <w:proofErr w:type="spellStart"/>
      <w:r>
        <w:rPr>
          <w:sz w:val="12"/>
        </w:rPr>
        <w:t>│</w:t>
      </w:r>
      <w:proofErr w:type="spellEnd"/>
      <w:r>
        <w:rPr>
          <w:sz w:val="12"/>
        </w:rPr>
        <w:t xml:space="preserve">    выездной проверке     │ </w:t>
      </w:r>
      <w:proofErr w:type="spellStart"/>
      <w:r>
        <w:rPr>
          <w:sz w:val="12"/>
        </w:rPr>
        <w:t>│</w:t>
      </w:r>
      <w:proofErr w:type="spellEnd"/>
      <w:r>
        <w:rPr>
          <w:sz w:val="12"/>
        </w:rPr>
        <w:t xml:space="preserve"> документарной проверке │</w:t>
      </w:r>
    </w:p>
    <w:p w:rsidR="00251D83" w:rsidRDefault="00251D83" w:rsidP="00251D83">
      <w:pPr>
        <w:pStyle w:val="ConsPlusNonformat"/>
        <w:jc w:val="both"/>
      </w:pPr>
      <w:r>
        <w:rPr>
          <w:sz w:val="12"/>
        </w:rPr>
        <w:t xml:space="preserve">   └───────────┬─────────────┘ </w:t>
      </w:r>
      <w:proofErr w:type="spellStart"/>
      <w:r>
        <w:rPr>
          <w:sz w:val="12"/>
        </w:rPr>
        <w:t>└───────────┬─────────────┘</w:t>
      </w:r>
      <w:proofErr w:type="spellEnd"/>
      <w:r>
        <w:rPr>
          <w:sz w:val="12"/>
        </w:rPr>
        <w:t xml:space="preserve">   └───────────┬──────────────┘ └────────────┬───────────┘</w:t>
      </w:r>
    </w:p>
    <w:p w:rsidR="00251D83" w:rsidRDefault="00251D83" w:rsidP="00251D83">
      <w:pPr>
        <w:pStyle w:val="ConsPlusNonformat"/>
        <w:jc w:val="both"/>
      </w:pPr>
      <w:r>
        <w:rPr>
          <w:sz w:val="12"/>
        </w:rPr>
        <w:t xml:space="preserve">              \/                          \/                            \/                            \/</w:t>
      </w:r>
    </w:p>
    <w:p w:rsidR="00251D83" w:rsidRDefault="00251D83" w:rsidP="00251D83">
      <w:pPr>
        <w:pStyle w:val="ConsPlusNonformat"/>
        <w:jc w:val="both"/>
      </w:pPr>
      <w:r>
        <w:rPr>
          <w:sz w:val="12"/>
        </w:rPr>
        <w:t xml:space="preserve">   ┌─────────────────────────┐ </w:t>
      </w:r>
      <w:proofErr w:type="spellStart"/>
      <w:r>
        <w:rPr>
          <w:sz w:val="12"/>
        </w:rPr>
        <w:t>┌─────────────────────────┐</w:t>
      </w:r>
      <w:proofErr w:type="spellEnd"/>
      <w:r>
        <w:rPr>
          <w:sz w:val="12"/>
        </w:rPr>
        <w:t xml:space="preserve">   ┌──────────────────────────┐ ┌─────────────────────────┐</w:t>
      </w:r>
    </w:p>
    <w:p w:rsidR="00251D83" w:rsidRDefault="00251D83" w:rsidP="00251D83">
      <w:pPr>
        <w:pStyle w:val="ConsPlusNonformat"/>
        <w:jc w:val="both"/>
      </w:pPr>
      <w:r>
        <w:rPr>
          <w:sz w:val="12"/>
        </w:rPr>
        <w:t xml:space="preserve">   </w:t>
      </w:r>
      <w:proofErr w:type="spellStart"/>
      <w:r>
        <w:rPr>
          <w:sz w:val="12"/>
        </w:rPr>
        <w:t>│Уведомление</w:t>
      </w:r>
      <w:proofErr w:type="spellEnd"/>
      <w:r>
        <w:rPr>
          <w:sz w:val="12"/>
        </w:rPr>
        <w:t xml:space="preserve"> организации </w:t>
      </w:r>
      <w:proofErr w:type="spellStart"/>
      <w:r>
        <w:rPr>
          <w:sz w:val="12"/>
        </w:rPr>
        <w:t>о│</w:t>
      </w:r>
      <w:proofErr w:type="spellEnd"/>
      <w:r>
        <w:rPr>
          <w:sz w:val="12"/>
        </w:rPr>
        <w:t xml:space="preserve"> </w:t>
      </w:r>
      <w:proofErr w:type="spellStart"/>
      <w:r>
        <w:rPr>
          <w:sz w:val="12"/>
        </w:rPr>
        <w:t>│Уведомление</w:t>
      </w:r>
      <w:proofErr w:type="spellEnd"/>
      <w:r>
        <w:rPr>
          <w:sz w:val="12"/>
        </w:rPr>
        <w:t xml:space="preserve"> организации </w:t>
      </w:r>
      <w:proofErr w:type="spellStart"/>
      <w:r>
        <w:rPr>
          <w:sz w:val="12"/>
        </w:rPr>
        <w:t>о│</w:t>
      </w:r>
      <w:proofErr w:type="spellEnd"/>
      <w:r>
        <w:rPr>
          <w:sz w:val="12"/>
        </w:rPr>
        <w:t xml:space="preserve">   </w:t>
      </w:r>
      <w:proofErr w:type="spellStart"/>
      <w:r>
        <w:rPr>
          <w:sz w:val="12"/>
        </w:rPr>
        <w:t>│Уведомление</w:t>
      </w:r>
      <w:proofErr w:type="spellEnd"/>
      <w:r>
        <w:rPr>
          <w:sz w:val="12"/>
        </w:rPr>
        <w:t xml:space="preserve"> организации о │ </w:t>
      </w:r>
      <w:proofErr w:type="spellStart"/>
      <w:r>
        <w:rPr>
          <w:sz w:val="12"/>
        </w:rPr>
        <w:t>│Уведомление</w:t>
      </w:r>
      <w:proofErr w:type="spellEnd"/>
      <w:r>
        <w:rPr>
          <w:sz w:val="12"/>
        </w:rPr>
        <w:t xml:space="preserve"> организации </w:t>
      </w:r>
      <w:proofErr w:type="spellStart"/>
      <w:r>
        <w:rPr>
          <w:sz w:val="12"/>
        </w:rPr>
        <w:t>о│</w:t>
      </w:r>
      <w:proofErr w:type="spellEnd"/>
    </w:p>
    <w:p w:rsidR="00251D83" w:rsidRDefault="00251D83" w:rsidP="00251D83">
      <w:pPr>
        <w:pStyle w:val="ConsPlusNonformat"/>
        <w:jc w:val="both"/>
      </w:pPr>
      <w:r>
        <w:rPr>
          <w:sz w:val="12"/>
        </w:rPr>
        <w:t xml:space="preserve">   │   проведении плановой   │ </w:t>
      </w:r>
      <w:proofErr w:type="spellStart"/>
      <w:r>
        <w:rPr>
          <w:sz w:val="12"/>
        </w:rPr>
        <w:t>│</w:t>
      </w:r>
      <w:proofErr w:type="spellEnd"/>
      <w:r>
        <w:rPr>
          <w:sz w:val="12"/>
        </w:rPr>
        <w:t xml:space="preserve">   проведении плановой   │   </w:t>
      </w:r>
      <w:proofErr w:type="spellStart"/>
      <w:r>
        <w:rPr>
          <w:sz w:val="12"/>
        </w:rPr>
        <w:t>│</w:t>
      </w:r>
      <w:proofErr w:type="spellEnd"/>
      <w:r>
        <w:rPr>
          <w:sz w:val="12"/>
        </w:rPr>
        <w:t xml:space="preserve">   проведении внеплановой │ </w:t>
      </w:r>
      <w:proofErr w:type="spellStart"/>
      <w:r>
        <w:rPr>
          <w:sz w:val="12"/>
        </w:rPr>
        <w:t>│</w:t>
      </w:r>
      <w:proofErr w:type="spellEnd"/>
      <w:r>
        <w:rPr>
          <w:sz w:val="12"/>
        </w:rPr>
        <w:t xml:space="preserve">   проведении плановой   │</w:t>
      </w:r>
    </w:p>
    <w:p w:rsidR="00251D83" w:rsidRDefault="00251D83" w:rsidP="00251D83">
      <w:pPr>
        <w:pStyle w:val="ConsPlusNonformat"/>
        <w:jc w:val="both"/>
      </w:pPr>
      <w:r>
        <w:rPr>
          <w:sz w:val="12"/>
        </w:rPr>
        <w:t xml:space="preserve">   │    выездной проверке    │ </w:t>
      </w:r>
      <w:proofErr w:type="spellStart"/>
      <w:r>
        <w:rPr>
          <w:sz w:val="12"/>
        </w:rPr>
        <w:t>│</w:t>
      </w:r>
      <w:proofErr w:type="spellEnd"/>
      <w:r>
        <w:rPr>
          <w:sz w:val="12"/>
        </w:rPr>
        <w:t xml:space="preserve">  документарной проверке │   </w:t>
      </w:r>
      <w:proofErr w:type="spellStart"/>
      <w:r>
        <w:rPr>
          <w:sz w:val="12"/>
        </w:rPr>
        <w:t>│</w:t>
      </w:r>
      <w:proofErr w:type="spellEnd"/>
      <w:r>
        <w:rPr>
          <w:sz w:val="12"/>
        </w:rPr>
        <w:t xml:space="preserve">     выездной проверке    │ </w:t>
      </w:r>
      <w:proofErr w:type="spellStart"/>
      <w:r>
        <w:rPr>
          <w:sz w:val="12"/>
        </w:rPr>
        <w:t>│</w:t>
      </w:r>
      <w:proofErr w:type="spellEnd"/>
      <w:r>
        <w:rPr>
          <w:sz w:val="12"/>
        </w:rPr>
        <w:t xml:space="preserve">  документарной проверке │</w:t>
      </w:r>
    </w:p>
    <w:p w:rsidR="00251D83" w:rsidRDefault="00251D83" w:rsidP="00251D83">
      <w:pPr>
        <w:pStyle w:val="ConsPlusNonformat"/>
        <w:jc w:val="both"/>
      </w:pPr>
      <w:r>
        <w:rPr>
          <w:sz w:val="12"/>
        </w:rPr>
        <w:t xml:space="preserve">   └───┬─────────────────────┘ └───────────┬─────────────┘   └──────┬───────────────────┘ └────────────┬────────────┘</w:t>
      </w:r>
    </w:p>
    <w:p w:rsidR="00251D83" w:rsidRDefault="00251D83" w:rsidP="00251D83">
      <w:pPr>
        <w:pStyle w:val="ConsPlusNonformat"/>
        <w:jc w:val="both"/>
      </w:pPr>
      <w:r>
        <w:rPr>
          <w:sz w:val="12"/>
        </w:rPr>
        <w:t xml:space="preserve">       │                                  \/                        │                                 \/</w:t>
      </w:r>
    </w:p>
    <w:p w:rsidR="00251D83" w:rsidRDefault="00251D83" w:rsidP="00251D83">
      <w:pPr>
        <w:pStyle w:val="ConsPlusNonformat"/>
        <w:jc w:val="both"/>
      </w:pPr>
      <w:r>
        <w:rPr>
          <w:sz w:val="12"/>
        </w:rPr>
        <w:t xml:space="preserve">       │          ┌──────────────────────────────────────┐          │        ┌──────────────────────────────────────┐</w:t>
      </w:r>
    </w:p>
    <w:p w:rsidR="00251D83" w:rsidRDefault="00251D83" w:rsidP="00251D83">
      <w:pPr>
        <w:pStyle w:val="ConsPlusNonformat"/>
        <w:jc w:val="both"/>
      </w:pPr>
      <w:r>
        <w:rPr>
          <w:sz w:val="12"/>
        </w:rPr>
        <w:t xml:space="preserve">       │          </w:t>
      </w:r>
      <w:proofErr w:type="spellStart"/>
      <w:r>
        <w:rPr>
          <w:sz w:val="12"/>
        </w:rPr>
        <w:t>│</w:t>
      </w:r>
      <w:proofErr w:type="spellEnd"/>
      <w:r>
        <w:rPr>
          <w:sz w:val="12"/>
        </w:rPr>
        <w:t xml:space="preserve"> Направление запроса о предоставлении │          </w:t>
      </w:r>
      <w:proofErr w:type="spellStart"/>
      <w:r>
        <w:rPr>
          <w:sz w:val="12"/>
        </w:rPr>
        <w:t>│</w:t>
      </w:r>
      <w:proofErr w:type="spellEnd"/>
      <w:r>
        <w:rPr>
          <w:sz w:val="12"/>
        </w:rPr>
        <w:t xml:space="preserve">        </w:t>
      </w:r>
      <w:proofErr w:type="spellStart"/>
      <w:r>
        <w:rPr>
          <w:sz w:val="12"/>
        </w:rPr>
        <w:t>│</w:t>
      </w:r>
      <w:proofErr w:type="spellEnd"/>
      <w:r>
        <w:rPr>
          <w:sz w:val="12"/>
        </w:rPr>
        <w:t xml:space="preserve"> Направление запроса о предоставлении │</w:t>
      </w:r>
    </w:p>
    <w:p w:rsidR="00251D83" w:rsidRDefault="00251D83" w:rsidP="00251D83">
      <w:pPr>
        <w:pStyle w:val="ConsPlusNonformat"/>
        <w:jc w:val="both"/>
      </w:pPr>
      <w:r>
        <w:rPr>
          <w:sz w:val="12"/>
        </w:rPr>
        <w:t xml:space="preserve">       │          </w:t>
      </w:r>
      <w:proofErr w:type="spellStart"/>
      <w:r>
        <w:rPr>
          <w:sz w:val="12"/>
        </w:rPr>
        <w:t>│</w:t>
      </w:r>
      <w:proofErr w:type="spellEnd"/>
      <w:r>
        <w:rPr>
          <w:sz w:val="12"/>
        </w:rPr>
        <w:t xml:space="preserve"> организации материалов и документов, │          </w:t>
      </w:r>
      <w:proofErr w:type="spellStart"/>
      <w:r>
        <w:rPr>
          <w:sz w:val="12"/>
        </w:rPr>
        <w:t>│</w:t>
      </w:r>
      <w:proofErr w:type="spellEnd"/>
      <w:r>
        <w:rPr>
          <w:sz w:val="12"/>
        </w:rPr>
        <w:t xml:space="preserve">        </w:t>
      </w:r>
      <w:proofErr w:type="spellStart"/>
      <w:r>
        <w:rPr>
          <w:sz w:val="12"/>
        </w:rPr>
        <w:t>│</w:t>
      </w:r>
      <w:proofErr w:type="spellEnd"/>
      <w:r>
        <w:rPr>
          <w:sz w:val="12"/>
        </w:rPr>
        <w:t xml:space="preserve"> организации материалов и документов, │</w:t>
      </w:r>
    </w:p>
    <w:p w:rsidR="00251D83" w:rsidRDefault="00251D83" w:rsidP="00251D83">
      <w:pPr>
        <w:pStyle w:val="ConsPlusNonformat"/>
        <w:jc w:val="both"/>
      </w:pPr>
      <w:r>
        <w:rPr>
          <w:sz w:val="12"/>
        </w:rPr>
        <w:t xml:space="preserve">       │          </w:t>
      </w:r>
      <w:proofErr w:type="spellStart"/>
      <w:r>
        <w:rPr>
          <w:sz w:val="12"/>
        </w:rPr>
        <w:t>│</w:t>
      </w:r>
      <w:proofErr w:type="spellEnd"/>
      <w:r>
        <w:rPr>
          <w:sz w:val="12"/>
        </w:rPr>
        <w:t xml:space="preserve"> необходимых для проведения плановой  │          </w:t>
      </w:r>
      <w:proofErr w:type="spellStart"/>
      <w:r>
        <w:rPr>
          <w:sz w:val="12"/>
        </w:rPr>
        <w:t>│</w:t>
      </w:r>
      <w:proofErr w:type="spellEnd"/>
      <w:r>
        <w:rPr>
          <w:sz w:val="12"/>
        </w:rPr>
        <w:t xml:space="preserve">        </w:t>
      </w:r>
      <w:proofErr w:type="spellStart"/>
      <w:r>
        <w:rPr>
          <w:sz w:val="12"/>
        </w:rPr>
        <w:t>│</w:t>
      </w:r>
      <w:proofErr w:type="spellEnd"/>
      <w:r>
        <w:rPr>
          <w:sz w:val="12"/>
        </w:rPr>
        <w:t xml:space="preserve"> необходимых для проведения плановой  │</w:t>
      </w:r>
    </w:p>
    <w:p w:rsidR="00251D83" w:rsidRDefault="00251D83" w:rsidP="00251D83">
      <w:pPr>
        <w:pStyle w:val="ConsPlusNonformat"/>
        <w:jc w:val="both"/>
      </w:pPr>
      <w:r>
        <w:rPr>
          <w:sz w:val="12"/>
        </w:rPr>
        <w:t xml:space="preserve">       │          </w:t>
      </w:r>
      <w:proofErr w:type="spellStart"/>
      <w:r>
        <w:rPr>
          <w:sz w:val="12"/>
        </w:rPr>
        <w:t>│</w:t>
      </w:r>
      <w:proofErr w:type="spellEnd"/>
      <w:r>
        <w:rPr>
          <w:sz w:val="12"/>
        </w:rPr>
        <w:t xml:space="preserve">       документарной проверке         │          </w:t>
      </w:r>
      <w:proofErr w:type="spellStart"/>
      <w:r>
        <w:rPr>
          <w:sz w:val="12"/>
        </w:rPr>
        <w:t>│</w:t>
      </w:r>
      <w:proofErr w:type="spellEnd"/>
      <w:r>
        <w:rPr>
          <w:sz w:val="12"/>
        </w:rPr>
        <w:t xml:space="preserve">        </w:t>
      </w:r>
      <w:proofErr w:type="spellStart"/>
      <w:r>
        <w:rPr>
          <w:sz w:val="12"/>
        </w:rPr>
        <w:t>│</w:t>
      </w:r>
      <w:proofErr w:type="spellEnd"/>
      <w:r>
        <w:rPr>
          <w:sz w:val="12"/>
        </w:rPr>
        <w:t xml:space="preserve">       документарной проверке         │</w:t>
      </w:r>
    </w:p>
    <w:p w:rsidR="00251D83" w:rsidRDefault="00251D83" w:rsidP="00251D83">
      <w:pPr>
        <w:pStyle w:val="ConsPlusNonformat"/>
        <w:jc w:val="both"/>
      </w:pPr>
      <w:r>
        <w:rPr>
          <w:sz w:val="12"/>
        </w:rPr>
        <w:t xml:space="preserve">       │          └─────────────────┬────────────────────┘          │        └──────────────────────────────────────┘</w:t>
      </w:r>
    </w:p>
    <w:p w:rsidR="00251D83" w:rsidRDefault="00251D83" w:rsidP="00251D83">
      <w:pPr>
        <w:pStyle w:val="ConsPlusNonformat"/>
        <w:jc w:val="both"/>
      </w:pPr>
      <w:r>
        <w:rPr>
          <w:sz w:val="12"/>
        </w:rPr>
        <w:t xml:space="preserve">       │                           \/                              \/</w:t>
      </w:r>
    </w:p>
    <w:p w:rsidR="00251D83" w:rsidRDefault="00251D83" w:rsidP="00251D83">
      <w:pPr>
        <w:pStyle w:val="ConsPlusNonformat"/>
        <w:jc w:val="both"/>
      </w:pPr>
      <w:r>
        <w:rPr>
          <w:sz w:val="12"/>
        </w:rPr>
        <w:t xml:space="preserve">       │             ┌───────────────────────────────────────────────────────┐</w:t>
      </w:r>
    </w:p>
    <w:p w:rsidR="00251D83" w:rsidRDefault="00251D83" w:rsidP="00251D83">
      <w:pPr>
        <w:pStyle w:val="ConsPlusNonformat"/>
        <w:jc w:val="both"/>
      </w:pPr>
      <w:r>
        <w:rPr>
          <w:sz w:val="12"/>
        </w:rPr>
        <w:t xml:space="preserve">       └────────────&gt;│                       ПРОВЕДЕНИЕ ПРОВЕРКИ             │</w:t>
      </w:r>
    </w:p>
    <w:p w:rsidR="00251D83" w:rsidRDefault="00251D83" w:rsidP="00251D83">
      <w:pPr>
        <w:pStyle w:val="ConsPlusNonformat"/>
        <w:jc w:val="both"/>
      </w:pPr>
      <w:r>
        <w:rPr>
          <w:sz w:val="12"/>
        </w:rPr>
        <w:t xml:space="preserve">                     └────────────────────────────┬──────────────────────────┘</w:t>
      </w:r>
    </w:p>
    <w:p w:rsidR="00251D83" w:rsidRDefault="00251D83" w:rsidP="00251D83">
      <w:pPr>
        <w:pStyle w:val="ConsPlusNonformat"/>
        <w:jc w:val="both"/>
      </w:pPr>
      <w:r>
        <w:rPr>
          <w:sz w:val="12"/>
        </w:rPr>
        <w:t xml:space="preserve">                                                 \/</w:t>
      </w:r>
    </w:p>
    <w:p w:rsidR="00251D83" w:rsidRDefault="00251D83" w:rsidP="00251D83">
      <w:pPr>
        <w:pStyle w:val="ConsPlusNonformat"/>
        <w:jc w:val="both"/>
      </w:pPr>
      <w:r>
        <w:rPr>
          <w:sz w:val="12"/>
        </w:rPr>
        <w:t xml:space="preserve">   ┌────────────────────────────────────────────────────────────────────────────────────────────────────────────────┐</w:t>
      </w:r>
    </w:p>
    <w:p w:rsidR="00251D83" w:rsidRDefault="00251D83" w:rsidP="00251D83">
      <w:pPr>
        <w:pStyle w:val="ConsPlusNonformat"/>
        <w:jc w:val="both"/>
      </w:pPr>
      <w:r>
        <w:rPr>
          <w:sz w:val="12"/>
        </w:rPr>
        <w:t xml:space="preserve">   </w:t>
      </w:r>
      <w:proofErr w:type="spellStart"/>
      <w:r>
        <w:rPr>
          <w:sz w:val="12"/>
        </w:rPr>
        <w:t>│Работники</w:t>
      </w:r>
      <w:proofErr w:type="spellEnd"/>
      <w:r>
        <w:rPr>
          <w:sz w:val="12"/>
        </w:rPr>
        <w:t>, уполномоченные на проведение проверки, проверяют соблюдение центром занятости населения              │</w:t>
      </w:r>
    </w:p>
    <w:p w:rsidR="00251D83" w:rsidRDefault="00251D83" w:rsidP="00251D83">
      <w:pPr>
        <w:pStyle w:val="ConsPlusNonformat"/>
        <w:jc w:val="both"/>
      </w:pPr>
      <w:r>
        <w:rPr>
          <w:sz w:val="12"/>
        </w:rPr>
        <w:t xml:space="preserve">   </w:t>
      </w:r>
      <w:proofErr w:type="spellStart"/>
      <w:r>
        <w:rPr>
          <w:sz w:val="12"/>
        </w:rPr>
        <w:t>│законодательства</w:t>
      </w:r>
      <w:proofErr w:type="spellEnd"/>
      <w:r>
        <w:rPr>
          <w:sz w:val="12"/>
        </w:rPr>
        <w:t xml:space="preserve"> в сфере содействия занятости населения при регистрации инвалидов в качестве безработных</w:t>
      </w:r>
    </w:p>
    <w:p w:rsidR="00251D83" w:rsidRDefault="00251D83" w:rsidP="00251D83">
      <w:pPr>
        <w:pStyle w:val="ConsPlusNonformat"/>
        <w:jc w:val="both"/>
      </w:pPr>
      <w:r>
        <w:rPr>
          <w:sz w:val="12"/>
        </w:rPr>
        <w:t xml:space="preserve">   └──────────────────────────────────────────────┬─────────────────────────────────────────────────────────────────┘</w:t>
      </w:r>
    </w:p>
    <w:p w:rsidR="00251D83" w:rsidRDefault="00251D83" w:rsidP="00251D83">
      <w:pPr>
        <w:pStyle w:val="ConsPlusNonformat"/>
        <w:jc w:val="both"/>
      </w:pPr>
      <w:r>
        <w:rPr>
          <w:sz w:val="12"/>
        </w:rPr>
        <w:t xml:space="preserve">                                                 \/</w:t>
      </w:r>
    </w:p>
    <w:p w:rsidR="00251D83" w:rsidRDefault="00251D83" w:rsidP="00251D83">
      <w:pPr>
        <w:pStyle w:val="ConsPlusNonformat"/>
        <w:jc w:val="both"/>
      </w:pPr>
      <w:r>
        <w:rPr>
          <w:sz w:val="12"/>
        </w:rPr>
        <w:t xml:space="preserve">                            ┌───────────────────────────────────────┐</w:t>
      </w:r>
    </w:p>
    <w:p w:rsidR="00251D83" w:rsidRDefault="00251D83" w:rsidP="00251D83">
      <w:pPr>
        <w:pStyle w:val="ConsPlusNonformat"/>
        <w:jc w:val="both"/>
      </w:pPr>
      <w:r>
        <w:rPr>
          <w:sz w:val="12"/>
        </w:rPr>
        <w:t xml:space="preserve">                            │      СОСТАВЛЕНИЕ АКТА ПРОВЕРКИ        │</w:t>
      </w:r>
    </w:p>
    <w:p w:rsidR="00251D83" w:rsidRDefault="00251D83" w:rsidP="00251D83">
      <w:pPr>
        <w:pStyle w:val="ConsPlusNonformat"/>
        <w:jc w:val="both"/>
      </w:pPr>
      <w:r>
        <w:rPr>
          <w:sz w:val="12"/>
        </w:rPr>
        <w:t xml:space="preserve">                            └─────┬───────────────────────────┬─────┘</w:t>
      </w:r>
    </w:p>
    <w:p w:rsidR="00251D83" w:rsidRDefault="00251D83" w:rsidP="00251D83">
      <w:pPr>
        <w:pStyle w:val="ConsPlusNonformat"/>
        <w:jc w:val="both"/>
      </w:pPr>
      <w:r>
        <w:rPr>
          <w:sz w:val="12"/>
        </w:rPr>
        <w:t xml:space="preserve">                                 \/                          \/</w:t>
      </w:r>
    </w:p>
    <w:p w:rsidR="00251D83" w:rsidRDefault="00251D83" w:rsidP="00251D83">
      <w:pPr>
        <w:pStyle w:val="ConsPlusNonformat"/>
        <w:jc w:val="both"/>
      </w:pPr>
      <w:r>
        <w:rPr>
          <w:sz w:val="12"/>
        </w:rPr>
        <w:t xml:space="preserve">                 ┌──────────────────────────┐      ┌────────── ─────────────────┐</w:t>
      </w:r>
    </w:p>
    <w:p w:rsidR="00251D83" w:rsidRDefault="00251D83" w:rsidP="00251D83">
      <w:pPr>
        <w:pStyle w:val="ConsPlusNonformat"/>
        <w:jc w:val="both"/>
      </w:pPr>
      <w:r>
        <w:rPr>
          <w:sz w:val="12"/>
        </w:rPr>
        <w:t xml:space="preserve">                 │   Нарушения выявлены     │      </w:t>
      </w:r>
      <w:proofErr w:type="spellStart"/>
      <w:r>
        <w:rPr>
          <w:sz w:val="12"/>
        </w:rPr>
        <w:t>│</w:t>
      </w:r>
      <w:proofErr w:type="spellEnd"/>
      <w:r>
        <w:rPr>
          <w:sz w:val="12"/>
        </w:rPr>
        <w:t xml:space="preserve">   Нарушения не выявлены    │</w:t>
      </w:r>
    </w:p>
    <w:p w:rsidR="00251D83" w:rsidRDefault="00251D83" w:rsidP="00251D83">
      <w:pPr>
        <w:pStyle w:val="ConsPlusNonformat"/>
        <w:jc w:val="both"/>
      </w:pPr>
      <w:r>
        <w:rPr>
          <w:sz w:val="12"/>
        </w:rPr>
        <w:t xml:space="preserve">                 └────────────────┬─────────┘      └─────────────┬──────────────┘</w:t>
      </w:r>
    </w:p>
    <w:p w:rsidR="00251D83" w:rsidRDefault="00251D83" w:rsidP="00251D83">
      <w:pPr>
        <w:pStyle w:val="ConsPlusNonformat"/>
        <w:jc w:val="both"/>
      </w:pPr>
      <w:r>
        <w:rPr>
          <w:sz w:val="12"/>
        </w:rPr>
        <w:t xml:space="preserve">                                 \/                             \/</w:t>
      </w:r>
    </w:p>
    <w:p w:rsidR="00251D83" w:rsidRDefault="00251D83" w:rsidP="00251D83">
      <w:pPr>
        <w:pStyle w:val="ConsPlusNonformat"/>
        <w:jc w:val="both"/>
      </w:pPr>
      <w:r>
        <w:rPr>
          <w:sz w:val="12"/>
        </w:rPr>
        <w:t xml:space="preserve">   ┌───────────────────────────────────────────────────────────────────────────────────────────────────────┐</w:t>
      </w:r>
    </w:p>
    <w:p w:rsidR="00251D83" w:rsidRDefault="00251D83" w:rsidP="00251D83">
      <w:pPr>
        <w:pStyle w:val="ConsPlusNonformat"/>
        <w:jc w:val="both"/>
      </w:pPr>
      <w:r>
        <w:rPr>
          <w:sz w:val="12"/>
        </w:rPr>
        <w:t xml:space="preserve">   </w:t>
      </w:r>
      <w:proofErr w:type="spellStart"/>
      <w:r>
        <w:rPr>
          <w:sz w:val="12"/>
        </w:rPr>
        <w:t>│Подготовка</w:t>
      </w:r>
      <w:proofErr w:type="spellEnd"/>
      <w:r>
        <w:rPr>
          <w:sz w:val="12"/>
        </w:rPr>
        <w:t xml:space="preserve"> предписания и проекта протокола (протоколов) об административном нарушении, предусмотренным │</w:t>
      </w:r>
    </w:p>
    <w:p w:rsidR="00251D83" w:rsidRDefault="00251D83" w:rsidP="00251D83">
      <w:pPr>
        <w:pStyle w:val="ConsPlusNonformat"/>
        <w:jc w:val="both"/>
      </w:pPr>
      <w:r>
        <w:rPr>
          <w:sz w:val="12"/>
        </w:rPr>
        <w:t xml:space="preserve">   </w:t>
      </w:r>
      <w:proofErr w:type="spellStart"/>
      <w:r>
        <w:rPr>
          <w:sz w:val="12"/>
        </w:rPr>
        <w:t>│</w:t>
      </w:r>
      <w:hyperlink r:id="rId32" w:history="1">
        <w:r w:rsidRPr="00F17B69">
          <w:rPr>
            <w:sz w:val="12"/>
          </w:rPr>
          <w:t>ч</w:t>
        </w:r>
        <w:proofErr w:type="spellEnd"/>
        <w:r w:rsidRPr="00F17B69">
          <w:rPr>
            <w:sz w:val="12"/>
          </w:rPr>
          <w:t>. 2 ст. 5.42</w:t>
        </w:r>
      </w:hyperlink>
      <w:r w:rsidRPr="00F17B69">
        <w:rPr>
          <w:sz w:val="12"/>
        </w:rPr>
        <w:t xml:space="preserve">, </w:t>
      </w:r>
      <w:hyperlink r:id="rId33" w:history="1"/>
      <w:hyperlink r:id="rId34" w:history="1">
        <w:r w:rsidRPr="00F17B69">
          <w:rPr>
            <w:sz w:val="12"/>
          </w:rPr>
          <w:t>19.7</w:t>
        </w:r>
      </w:hyperlink>
      <w:r w:rsidRPr="00F17B69">
        <w:rPr>
          <w:sz w:val="12"/>
        </w:rPr>
        <w:t xml:space="preserve"> </w:t>
      </w:r>
      <w:r>
        <w:rPr>
          <w:sz w:val="12"/>
        </w:rPr>
        <w:t>Кодекса Российской Федерации об административных правонарушениях                   │</w:t>
      </w:r>
    </w:p>
    <w:p w:rsidR="00251D83" w:rsidRDefault="00251D83" w:rsidP="00251D83">
      <w:pPr>
        <w:pStyle w:val="ConsPlusNonformat"/>
        <w:jc w:val="both"/>
      </w:pPr>
      <w:r>
        <w:rPr>
          <w:sz w:val="12"/>
        </w:rPr>
        <w:t xml:space="preserve">   └───────────────────────────────────────────────────┬───────────────────────────────────────────────────┘</w:t>
      </w:r>
    </w:p>
    <w:p w:rsidR="00251D83" w:rsidRDefault="00251D83" w:rsidP="00251D83">
      <w:pPr>
        <w:pStyle w:val="ConsPlusNonformat"/>
        <w:jc w:val="both"/>
      </w:pPr>
      <w:r>
        <w:rPr>
          <w:sz w:val="12"/>
        </w:rPr>
        <w:t xml:space="preserve">                                                      \/</w:t>
      </w:r>
    </w:p>
    <w:p w:rsidR="00251D83" w:rsidRDefault="00251D83" w:rsidP="00251D83">
      <w:pPr>
        <w:pStyle w:val="ConsPlusNonformat"/>
        <w:jc w:val="both"/>
      </w:pPr>
      <w:r>
        <w:rPr>
          <w:sz w:val="12"/>
        </w:rPr>
        <w:t xml:space="preserve">                              ┌─────────────────────────────────────────────────┐</w:t>
      </w:r>
    </w:p>
    <w:p w:rsidR="00251D83" w:rsidRDefault="00251D83" w:rsidP="00251D83">
      <w:pPr>
        <w:pStyle w:val="ConsPlusNonformat"/>
        <w:jc w:val="both"/>
      </w:pPr>
      <w:r>
        <w:rPr>
          <w:sz w:val="12"/>
        </w:rPr>
        <w:t xml:space="preserve">                              │   Внесение информации в единый реестр проверок  │</w:t>
      </w:r>
    </w:p>
    <w:p w:rsidR="00251D83" w:rsidRDefault="00251D83" w:rsidP="00251D83">
      <w:pPr>
        <w:pStyle w:val="ConsPlusNonformat"/>
        <w:jc w:val="both"/>
      </w:pPr>
      <w:r>
        <w:rPr>
          <w:sz w:val="12"/>
        </w:rPr>
        <w:t xml:space="preserve">                              └─────────────────────────────────────────────────┘</w:t>
      </w:r>
    </w:p>
    <w:p w:rsidR="00251D83" w:rsidRDefault="00251D83" w:rsidP="00251D83">
      <w:pPr>
        <w:pStyle w:val="ConsPlusNormal"/>
        <w:jc w:val="both"/>
      </w:pPr>
    </w:p>
    <w:p w:rsidR="00251D83" w:rsidRDefault="00251D83" w:rsidP="00251D83">
      <w:pPr>
        <w:pStyle w:val="ConsPlusNormal"/>
        <w:jc w:val="both"/>
      </w:pPr>
    </w:p>
    <w:p w:rsidR="00251D83" w:rsidRDefault="00251D83" w:rsidP="00251D83">
      <w:pPr>
        <w:pStyle w:val="ConsPlusNormal"/>
        <w:jc w:val="both"/>
      </w:pPr>
    </w:p>
    <w:p w:rsidR="00251D83" w:rsidRDefault="00251D83" w:rsidP="00251D83">
      <w:pPr>
        <w:pStyle w:val="ConsPlusNormal"/>
        <w:jc w:val="both"/>
      </w:pPr>
    </w:p>
    <w:p w:rsidR="00251D83" w:rsidRDefault="00251D83" w:rsidP="00251D83">
      <w:pPr>
        <w:pStyle w:val="ConsPlusNormal"/>
        <w:jc w:val="both"/>
      </w:pPr>
    </w:p>
    <w:p w:rsidR="00251D83" w:rsidRDefault="00251D83" w:rsidP="00251D83">
      <w:pPr>
        <w:pStyle w:val="ConsPlusNormal"/>
        <w:jc w:val="right"/>
        <w:outlineLvl w:val="1"/>
        <w:rPr>
          <w:rFonts w:ascii="Times New Roman" w:hAnsi="Times New Roman" w:cs="Times New Roman"/>
          <w:sz w:val="24"/>
          <w:szCs w:val="24"/>
        </w:rPr>
      </w:pPr>
    </w:p>
    <w:p w:rsidR="00251D83" w:rsidRDefault="00251D83" w:rsidP="00251D83">
      <w:pPr>
        <w:pStyle w:val="ConsPlusNormal"/>
        <w:jc w:val="right"/>
        <w:outlineLvl w:val="1"/>
        <w:rPr>
          <w:rFonts w:ascii="Times New Roman" w:hAnsi="Times New Roman" w:cs="Times New Roman"/>
          <w:sz w:val="24"/>
          <w:szCs w:val="24"/>
        </w:rPr>
      </w:pPr>
    </w:p>
    <w:p w:rsidR="00251D83" w:rsidRDefault="00251D83" w:rsidP="00251D83">
      <w:pPr>
        <w:pStyle w:val="ConsPlusNormal"/>
        <w:jc w:val="right"/>
        <w:outlineLvl w:val="1"/>
        <w:rPr>
          <w:rFonts w:ascii="Times New Roman" w:hAnsi="Times New Roman" w:cs="Times New Roman"/>
          <w:sz w:val="24"/>
          <w:szCs w:val="24"/>
        </w:rPr>
      </w:pPr>
    </w:p>
    <w:p w:rsidR="00251D83" w:rsidRDefault="00251D83" w:rsidP="00251D83">
      <w:pPr>
        <w:pStyle w:val="ConsPlusNormal"/>
        <w:jc w:val="right"/>
        <w:outlineLvl w:val="1"/>
        <w:rPr>
          <w:rFonts w:ascii="Times New Roman" w:hAnsi="Times New Roman" w:cs="Times New Roman"/>
          <w:sz w:val="24"/>
          <w:szCs w:val="24"/>
        </w:rPr>
      </w:pPr>
    </w:p>
    <w:p w:rsidR="00251D83" w:rsidRDefault="00251D83" w:rsidP="00251D83">
      <w:pPr>
        <w:pStyle w:val="ConsPlusNormal"/>
        <w:jc w:val="right"/>
        <w:outlineLvl w:val="1"/>
        <w:rPr>
          <w:rFonts w:ascii="Times New Roman" w:hAnsi="Times New Roman" w:cs="Times New Roman"/>
          <w:sz w:val="24"/>
          <w:szCs w:val="24"/>
        </w:rPr>
      </w:pPr>
    </w:p>
    <w:p w:rsidR="00251D83" w:rsidRDefault="00251D83" w:rsidP="00251D83">
      <w:pPr>
        <w:pStyle w:val="ConsPlusNormal"/>
        <w:jc w:val="right"/>
        <w:outlineLvl w:val="1"/>
        <w:rPr>
          <w:rFonts w:ascii="Times New Roman" w:hAnsi="Times New Roman" w:cs="Times New Roman"/>
          <w:sz w:val="24"/>
          <w:szCs w:val="24"/>
        </w:rPr>
      </w:pPr>
    </w:p>
    <w:p w:rsidR="00251D83" w:rsidRDefault="00251D83" w:rsidP="00251D83">
      <w:pPr>
        <w:pStyle w:val="ConsPlusNormal"/>
        <w:jc w:val="right"/>
        <w:outlineLvl w:val="1"/>
        <w:rPr>
          <w:rFonts w:ascii="Times New Roman" w:hAnsi="Times New Roman" w:cs="Times New Roman"/>
          <w:sz w:val="24"/>
          <w:szCs w:val="24"/>
        </w:rPr>
      </w:pPr>
    </w:p>
    <w:p w:rsidR="00251D83" w:rsidRDefault="00251D83" w:rsidP="00251D83">
      <w:pPr>
        <w:pStyle w:val="ConsPlusNormal"/>
        <w:jc w:val="right"/>
        <w:outlineLvl w:val="1"/>
        <w:rPr>
          <w:rFonts w:ascii="Times New Roman" w:hAnsi="Times New Roman" w:cs="Times New Roman"/>
          <w:sz w:val="24"/>
          <w:szCs w:val="24"/>
        </w:rPr>
      </w:pPr>
    </w:p>
    <w:p w:rsidR="00251D83" w:rsidRDefault="00251D83" w:rsidP="00251D83">
      <w:pPr>
        <w:pStyle w:val="ConsPlusNormal"/>
        <w:jc w:val="right"/>
        <w:outlineLvl w:val="1"/>
        <w:rPr>
          <w:rFonts w:ascii="Times New Roman" w:hAnsi="Times New Roman" w:cs="Times New Roman"/>
          <w:sz w:val="24"/>
          <w:szCs w:val="24"/>
        </w:rPr>
      </w:pPr>
    </w:p>
    <w:p w:rsidR="00251D83" w:rsidRDefault="00251D83" w:rsidP="00251D83">
      <w:pPr>
        <w:pStyle w:val="ConsPlusNormal"/>
        <w:jc w:val="right"/>
        <w:outlineLvl w:val="1"/>
        <w:rPr>
          <w:rFonts w:ascii="Times New Roman" w:hAnsi="Times New Roman" w:cs="Times New Roman"/>
          <w:sz w:val="24"/>
          <w:szCs w:val="24"/>
        </w:rPr>
      </w:pPr>
    </w:p>
    <w:p w:rsidR="00530E22" w:rsidRDefault="00530E22" w:rsidP="00251D83">
      <w:pPr>
        <w:pStyle w:val="ConsPlusNormal"/>
        <w:jc w:val="right"/>
        <w:outlineLvl w:val="1"/>
        <w:rPr>
          <w:rFonts w:ascii="Times New Roman" w:hAnsi="Times New Roman" w:cs="Times New Roman"/>
          <w:sz w:val="24"/>
          <w:szCs w:val="24"/>
        </w:rPr>
      </w:pPr>
    </w:p>
    <w:p w:rsidR="00530E22" w:rsidRDefault="00530E22" w:rsidP="00251D83">
      <w:pPr>
        <w:pStyle w:val="ConsPlusNormal"/>
        <w:jc w:val="right"/>
        <w:outlineLvl w:val="1"/>
        <w:rPr>
          <w:rFonts w:ascii="Times New Roman" w:hAnsi="Times New Roman" w:cs="Times New Roman"/>
          <w:sz w:val="24"/>
          <w:szCs w:val="24"/>
        </w:rPr>
      </w:pPr>
    </w:p>
    <w:p w:rsidR="00251D83" w:rsidRDefault="00251D83" w:rsidP="00251D83">
      <w:pPr>
        <w:pStyle w:val="ConsPlusNormal"/>
        <w:jc w:val="right"/>
        <w:outlineLvl w:val="1"/>
        <w:rPr>
          <w:rFonts w:ascii="Times New Roman" w:hAnsi="Times New Roman" w:cs="Times New Roman"/>
          <w:sz w:val="16"/>
          <w:szCs w:val="16"/>
        </w:rPr>
      </w:pPr>
    </w:p>
    <w:p w:rsidR="00251D83" w:rsidRPr="008838ED" w:rsidRDefault="00251D83" w:rsidP="00251D83">
      <w:pPr>
        <w:pStyle w:val="ConsPlusNormal"/>
        <w:jc w:val="right"/>
        <w:outlineLvl w:val="1"/>
        <w:rPr>
          <w:rFonts w:ascii="Times New Roman" w:hAnsi="Times New Roman" w:cs="Times New Roman"/>
          <w:sz w:val="16"/>
          <w:szCs w:val="16"/>
        </w:rPr>
      </w:pPr>
      <w:r w:rsidRPr="008838ED">
        <w:rPr>
          <w:rFonts w:ascii="Times New Roman" w:hAnsi="Times New Roman" w:cs="Times New Roman"/>
          <w:sz w:val="16"/>
          <w:szCs w:val="16"/>
        </w:rPr>
        <w:t>Приложение N 2</w:t>
      </w:r>
    </w:p>
    <w:p w:rsidR="00251D83" w:rsidRPr="008838ED" w:rsidRDefault="00251D83" w:rsidP="00251D83">
      <w:pPr>
        <w:pStyle w:val="ConsPlusNormal"/>
        <w:jc w:val="right"/>
        <w:rPr>
          <w:rFonts w:ascii="Times New Roman" w:hAnsi="Times New Roman" w:cs="Times New Roman"/>
          <w:sz w:val="16"/>
          <w:szCs w:val="16"/>
        </w:rPr>
      </w:pPr>
      <w:r w:rsidRPr="008838ED">
        <w:rPr>
          <w:rFonts w:ascii="Times New Roman" w:hAnsi="Times New Roman" w:cs="Times New Roman"/>
          <w:sz w:val="16"/>
          <w:szCs w:val="16"/>
        </w:rPr>
        <w:t>к Административному регламенту</w:t>
      </w:r>
    </w:p>
    <w:p w:rsidR="00251D83" w:rsidRPr="008838ED" w:rsidRDefault="00251D83" w:rsidP="00251D83">
      <w:pPr>
        <w:widowControl w:val="0"/>
        <w:autoSpaceDE w:val="0"/>
        <w:autoSpaceDN w:val="0"/>
        <w:adjustRightInd w:val="0"/>
        <w:jc w:val="right"/>
        <w:rPr>
          <w:sz w:val="16"/>
          <w:szCs w:val="16"/>
        </w:rPr>
      </w:pPr>
      <w:r w:rsidRPr="008838ED">
        <w:rPr>
          <w:sz w:val="16"/>
          <w:szCs w:val="16"/>
        </w:rPr>
        <w:t>исполнения государственной функции</w:t>
      </w:r>
    </w:p>
    <w:p w:rsidR="00251D83" w:rsidRPr="008838ED" w:rsidRDefault="00251D83" w:rsidP="00251D83">
      <w:pPr>
        <w:widowControl w:val="0"/>
        <w:autoSpaceDE w:val="0"/>
        <w:autoSpaceDN w:val="0"/>
        <w:adjustRightInd w:val="0"/>
        <w:jc w:val="right"/>
        <w:rPr>
          <w:sz w:val="16"/>
          <w:szCs w:val="16"/>
        </w:rPr>
      </w:pPr>
      <w:r w:rsidRPr="008838ED">
        <w:rPr>
          <w:sz w:val="16"/>
          <w:szCs w:val="16"/>
        </w:rPr>
        <w:t>контроля за обеспечением</w:t>
      </w:r>
    </w:p>
    <w:p w:rsidR="00251D83" w:rsidRPr="008838ED" w:rsidRDefault="00251D83" w:rsidP="00251D83">
      <w:pPr>
        <w:widowControl w:val="0"/>
        <w:autoSpaceDE w:val="0"/>
        <w:autoSpaceDN w:val="0"/>
        <w:adjustRightInd w:val="0"/>
        <w:jc w:val="right"/>
        <w:rPr>
          <w:sz w:val="16"/>
          <w:szCs w:val="16"/>
        </w:rPr>
      </w:pPr>
      <w:r w:rsidRPr="008838ED">
        <w:rPr>
          <w:sz w:val="16"/>
          <w:szCs w:val="16"/>
        </w:rPr>
        <w:t>государственных гарантий в области</w:t>
      </w:r>
    </w:p>
    <w:p w:rsidR="00251D83" w:rsidRPr="008838ED" w:rsidRDefault="00251D83" w:rsidP="00251D83">
      <w:pPr>
        <w:widowControl w:val="0"/>
        <w:autoSpaceDE w:val="0"/>
        <w:autoSpaceDN w:val="0"/>
        <w:adjustRightInd w:val="0"/>
        <w:jc w:val="right"/>
        <w:rPr>
          <w:sz w:val="16"/>
          <w:szCs w:val="16"/>
        </w:rPr>
      </w:pPr>
      <w:r w:rsidRPr="008838ED">
        <w:rPr>
          <w:sz w:val="16"/>
          <w:szCs w:val="16"/>
        </w:rPr>
        <w:t>содействия занятости населения</w:t>
      </w:r>
    </w:p>
    <w:p w:rsidR="00251D83" w:rsidRDefault="00251D83" w:rsidP="00251D83">
      <w:pPr>
        <w:pStyle w:val="ConsPlusNormal"/>
        <w:jc w:val="right"/>
      </w:pPr>
    </w:p>
    <w:p w:rsidR="00251D83" w:rsidRDefault="00251D83" w:rsidP="00251D83">
      <w:pPr>
        <w:pStyle w:val="ConsPlusNormal"/>
        <w:jc w:val="both"/>
      </w:pPr>
    </w:p>
    <w:p w:rsidR="00251D83" w:rsidRPr="00944557" w:rsidRDefault="00251D83" w:rsidP="00251D83">
      <w:pPr>
        <w:pStyle w:val="ConsPlusNormal"/>
        <w:ind w:firstLine="540"/>
        <w:jc w:val="both"/>
        <w:rPr>
          <w:rFonts w:ascii="Times New Roman" w:hAnsi="Times New Roman" w:cs="Times New Roman"/>
        </w:rPr>
      </w:pPr>
      <w:r w:rsidRPr="00944557">
        <w:rPr>
          <w:rFonts w:ascii="Times New Roman" w:hAnsi="Times New Roman" w:cs="Times New Roman"/>
        </w:rPr>
        <w:t>На бланке письма Министерства социального развития, труда и занятости Республики Калмыкия</w:t>
      </w:r>
    </w:p>
    <w:p w:rsidR="00251D83" w:rsidRDefault="00251D83" w:rsidP="00251D83">
      <w:pPr>
        <w:pStyle w:val="ConsPlusNormal"/>
        <w:jc w:val="both"/>
      </w:pPr>
    </w:p>
    <w:p w:rsidR="00251D83" w:rsidRPr="00944557" w:rsidRDefault="00251D83" w:rsidP="00251D83">
      <w:pPr>
        <w:pStyle w:val="ConsPlusNonformat"/>
        <w:jc w:val="center"/>
        <w:rPr>
          <w:rFonts w:ascii="Times New Roman" w:hAnsi="Times New Roman" w:cs="Times New Roman"/>
          <w:sz w:val="24"/>
          <w:szCs w:val="24"/>
        </w:rPr>
      </w:pPr>
      <w:r w:rsidRPr="00944557">
        <w:rPr>
          <w:rFonts w:ascii="Times New Roman" w:hAnsi="Times New Roman" w:cs="Times New Roman"/>
          <w:sz w:val="24"/>
          <w:szCs w:val="24"/>
        </w:rPr>
        <w:t>ПРЕДПИСАНИЕ N</w:t>
      </w:r>
    </w:p>
    <w:p w:rsidR="00251D83" w:rsidRPr="00944557" w:rsidRDefault="00251D83" w:rsidP="00251D83">
      <w:pPr>
        <w:pStyle w:val="ConsPlusNonformat"/>
        <w:jc w:val="center"/>
        <w:rPr>
          <w:rFonts w:ascii="Times New Roman" w:hAnsi="Times New Roman" w:cs="Times New Roman"/>
          <w:sz w:val="24"/>
          <w:szCs w:val="24"/>
        </w:rPr>
      </w:pPr>
      <w:r w:rsidRPr="00944557">
        <w:rPr>
          <w:rFonts w:ascii="Times New Roman" w:hAnsi="Times New Roman" w:cs="Times New Roman"/>
          <w:sz w:val="24"/>
          <w:szCs w:val="24"/>
        </w:rPr>
        <w:t>об устранении выявленных нарушений</w:t>
      </w:r>
    </w:p>
    <w:p w:rsidR="00251D83" w:rsidRPr="00944557" w:rsidRDefault="00251D83" w:rsidP="00251D83">
      <w:pPr>
        <w:pStyle w:val="ConsPlusNonformat"/>
        <w:jc w:val="center"/>
        <w:rPr>
          <w:rFonts w:ascii="Times New Roman" w:hAnsi="Times New Roman" w:cs="Times New Roman"/>
          <w:sz w:val="24"/>
          <w:szCs w:val="24"/>
        </w:rPr>
      </w:pPr>
      <w:r w:rsidRPr="00944557">
        <w:rPr>
          <w:rFonts w:ascii="Times New Roman" w:hAnsi="Times New Roman" w:cs="Times New Roman"/>
          <w:sz w:val="24"/>
          <w:szCs w:val="24"/>
        </w:rPr>
        <w:t>"___" ___________ 20____ г.</w:t>
      </w:r>
      <w:r>
        <w:rPr>
          <w:rFonts w:ascii="Times New Roman" w:hAnsi="Times New Roman" w:cs="Times New Roman"/>
          <w:sz w:val="24"/>
          <w:szCs w:val="24"/>
        </w:rPr>
        <w:t xml:space="preserve">                                 </w:t>
      </w:r>
      <w:r w:rsidRPr="00944557">
        <w:rPr>
          <w:rFonts w:ascii="Times New Roman" w:hAnsi="Times New Roman" w:cs="Times New Roman"/>
          <w:sz w:val="24"/>
          <w:szCs w:val="24"/>
        </w:rPr>
        <w:t xml:space="preserve">  ______________________________________</w:t>
      </w:r>
    </w:p>
    <w:p w:rsidR="00251D83" w:rsidRPr="00944557" w:rsidRDefault="00251D83" w:rsidP="00251D8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Pr="00944557">
        <w:rPr>
          <w:rFonts w:ascii="Times New Roman" w:hAnsi="Times New Roman" w:cs="Times New Roman"/>
          <w:sz w:val="24"/>
          <w:szCs w:val="24"/>
        </w:rPr>
        <w:t>(наименование населенного пункта)</w:t>
      </w:r>
    </w:p>
    <w:p w:rsidR="00251D83" w:rsidRPr="00944557" w:rsidRDefault="00251D83" w:rsidP="00251D83">
      <w:pPr>
        <w:pStyle w:val="ConsPlusNonformat"/>
        <w:jc w:val="both"/>
        <w:rPr>
          <w:rFonts w:ascii="Times New Roman" w:hAnsi="Times New Roman" w:cs="Times New Roman"/>
          <w:sz w:val="24"/>
          <w:szCs w:val="24"/>
        </w:rPr>
      </w:pPr>
    </w:p>
    <w:p w:rsidR="00251D83" w:rsidRPr="00944557" w:rsidRDefault="00251D83" w:rsidP="00251D83">
      <w:pPr>
        <w:pStyle w:val="ConsPlusNonformat"/>
        <w:jc w:val="both"/>
        <w:rPr>
          <w:rFonts w:ascii="Times New Roman" w:hAnsi="Times New Roman" w:cs="Times New Roman"/>
          <w:sz w:val="24"/>
          <w:szCs w:val="24"/>
        </w:rPr>
      </w:pPr>
      <w:r w:rsidRPr="00944557">
        <w:rPr>
          <w:rFonts w:ascii="Times New Roman" w:hAnsi="Times New Roman" w:cs="Times New Roman"/>
          <w:sz w:val="24"/>
          <w:szCs w:val="24"/>
        </w:rPr>
        <w:t xml:space="preserve">    В период с "____" ___________ 20_____г. по "____" ___________ 20____г.</w:t>
      </w:r>
      <w:r>
        <w:rPr>
          <w:rFonts w:ascii="Times New Roman" w:hAnsi="Times New Roman" w:cs="Times New Roman"/>
          <w:sz w:val="24"/>
          <w:szCs w:val="24"/>
        </w:rPr>
        <w:t xml:space="preserve"> </w:t>
      </w:r>
      <w:r w:rsidRPr="00944557">
        <w:rPr>
          <w:rFonts w:ascii="Times New Roman" w:hAnsi="Times New Roman" w:cs="Times New Roman"/>
          <w:sz w:val="24"/>
          <w:szCs w:val="24"/>
        </w:rPr>
        <w:t>должностными лицами Министерства социального развития, труда  и  занятости</w:t>
      </w:r>
      <w:r>
        <w:rPr>
          <w:rFonts w:ascii="Times New Roman" w:hAnsi="Times New Roman" w:cs="Times New Roman"/>
          <w:sz w:val="24"/>
          <w:szCs w:val="24"/>
        </w:rPr>
        <w:t xml:space="preserve"> </w:t>
      </w:r>
      <w:r w:rsidRPr="00944557">
        <w:rPr>
          <w:rFonts w:ascii="Times New Roman" w:hAnsi="Times New Roman" w:cs="Times New Roman"/>
          <w:sz w:val="24"/>
          <w:szCs w:val="24"/>
        </w:rPr>
        <w:t>Республики Калмыкия проведена проверка в _________________________________</w:t>
      </w:r>
      <w:r>
        <w:rPr>
          <w:rFonts w:ascii="Times New Roman" w:hAnsi="Times New Roman" w:cs="Times New Roman"/>
          <w:sz w:val="24"/>
          <w:szCs w:val="24"/>
        </w:rPr>
        <w:t>____________________________</w:t>
      </w:r>
    </w:p>
    <w:p w:rsidR="00251D83" w:rsidRPr="00944557" w:rsidRDefault="00251D83" w:rsidP="00251D83">
      <w:pPr>
        <w:pStyle w:val="ConsPlusNonformat"/>
        <w:jc w:val="both"/>
        <w:rPr>
          <w:rFonts w:ascii="Times New Roman" w:hAnsi="Times New Roman" w:cs="Times New Roman"/>
          <w:sz w:val="24"/>
          <w:szCs w:val="24"/>
        </w:rPr>
      </w:pPr>
      <w:r w:rsidRPr="00944557">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w:t>
      </w:r>
      <w:r w:rsidRPr="00944557">
        <w:rPr>
          <w:rFonts w:ascii="Times New Roman" w:hAnsi="Times New Roman" w:cs="Times New Roman"/>
          <w:sz w:val="24"/>
          <w:szCs w:val="24"/>
        </w:rPr>
        <w:t>_____________________</w:t>
      </w:r>
    </w:p>
    <w:p w:rsidR="00251D83" w:rsidRPr="00944557" w:rsidRDefault="00251D83" w:rsidP="00251D83">
      <w:pPr>
        <w:pStyle w:val="ConsPlusNonformat"/>
        <w:jc w:val="both"/>
        <w:rPr>
          <w:rFonts w:ascii="Times New Roman" w:hAnsi="Times New Roman" w:cs="Times New Roman"/>
          <w:sz w:val="24"/>
          <w:szCs w:val="24"/>
        </w:rPr>
      </w:pPr>
      <w:r w:rsidRPr="00944557">
        <w:rPr>
          <w:rFonts w:ascii="Times New Roman" w:hAnsi="Times New Roman" w:cs="Times New Roman"/>
          <w:sz w:val="24"/>
          <w:szCs w:val="24"/>
        </w:rPr>
        <w:t xml:space="preserve">           (полное наименование центра занятости населения)</w:t>
      </w:r>
    </w:p>
    <w:p w:rsidR="00251D83" w:rsidRPr="00944557" w:rsidRDefault="00251D83" w:rsidP="00251D83">
      <w:pPr>
        <w:widowControl w:val="0"/>
        <w:autoSpaceDE w:val="0"/>
        <w:autoSpaceDN w:val="0"/>
        <w:adjustRightInd w:val="0"/>
        <w:jc w:val="both"/>
      </w:pPr>
      <w:r w:rsidRPr="00944557">
        <w:t xml:space="preserve">    </w:t>
      </w:r>
    </w:p>
    <w:p w:rsidR="00251D83" w:rsidRPr="00944557" w:rsidRDefault="00251D83" w:rsidP="00251D83">
      <w:pPr>
        <w:widowControl w:val="0"/>
        <w:autoSpaceDE w:val="0"/>
        <w:autoSpaceDN w:val="0"/>
        <w:adjustRightInd w:val="0"/>
        <w:jc w:val="both"/>
      </w:pPr>
      <w:r w:rsidRPr="00944557">
        <w:t xml:space="preserve">по контролю </w:t>
      </w:r>
      <w:r w:rsidRPr="00F75DE3">
        <w:t>за регистрацией инвалидов</w:t>
      </w:r>
      <w:r>
        <w:t xml:space="preserve"> </w:t>
      </w:r>
      <w:r w:rsidRPr="00F75DE3">
        <w:t xml:space="preserve"> в качестве безработных</w:t>
      </w:r>
      <w:r w:rsidRPr="00944557">
        <w:t>.</w:t>
      </w:r>
    </w:p>
    <w:p w:rsidR="00251D83" w:rsidRPr="00944557" w:rsidRDefault="00251D83" w:rsidP="00251D83">
      <w:pPr>
        <w:pStyle w:val="ConsPlusNonformat"/>
        <w:jc w:val="both"/>
        <w:rPr>
          <w:rFonts w:ascii="Times New Roman" w:hAnsi="Times New Roman" w:cs="Times New Roman"/>
          <w:sz w:val="24"/>
          <w:szCs w:val="24"/>
        </w:rPr>
      </w:pPr>
      <w:r w:rsidRPr="00944557">
        <w:rPr>
          <w:rFonts w:ascii="Times New Roman" w:hAnsi="Times New Roman" w:cs="Times New Roman"/>
          <w:sz w:val="24"/>
          <w:szCs w:val="24"/>
        </w:rPr>
        <w:t xml:space="preserve">    В соответствии с  </w:t>
      </w:r>
      <w:r w:rsidRPr="00001EE5">
        <w:rPr>
          <w:rFonts w:ascii="Times New Roman" w:hAnsi="Times New Roman" w:cs="Times New Roman"/>
          <w:sz w:val="24"/>
          <w:szCs w:val="24"/>
        </w:rPr>
        <w:t xml:space="preserve">Законом  </w:t>
      </w:r>
      <w:r w:rsidRPr="00944557">
        <w:rPr>
          <w:rFonts w:ascii="Times New Roman" w:hAnsi="Times New Roman" w:cs="Times New Roman"/>
          <w:sz w:val="24"/>
          <w:szCs w:val="24"/>
        </w:rPr>
        <w:t>Российской  Федерации  от 19 апреля 1991 г.</w:t>
      </w:r>
      <w:r>
        <w:rPr>
          <w:rFonts w:ascii="Times New Roman" w:hAnsi="Times New Roman" w:cs="Times New Roman"/>
          <w:sz w:val="24"/>
          <w:szCs w:val="24"/>
        </w:rPr>
        <w:t xml:space="preserve"> </w:t>
      </w:r>
      <w:r w:rsidRPr="00944557">
        <w:rPr>
          <w:rFonts w:ascii="Times New Roman" w:hAnsi="Times New Roman" w:cs="Times New Roman"/>
          <w:sz w:val="24"/>
          <w:szCs w:val="24"/>
        </w:rPr>
        <w:t>N 1032-1 "О занятости населения в Российской  Федерации"  и  на  основании</w:t>
      </w:r>
      <w:r>
        <w:rPr>
          <w:rFonts w:ascii="Times New Roman" w:hAnsi="Times New Roman" w:cs="Times New Roman"/>
          <w:sz w:val="24"/>
          <w:szCs w:val="24"/>
        </w:rPr>
        <w:t xml:space="preserve"> </w:t>
      </w:r>
      <w:r w:rsidRPr="00944557">
        <w:rPr>
          <w:rFonts w:ascii="Times New Roman" w:hAnsi="Times New Roman" w:cs="Times New Roman"/>
          <w:sz w:val="24"/>
          <w:szCs w:val="24"/>
        </w:rPr>
        <w:t>акта проверки от "____" ___________ 20____г. обязываю устранить выявленные</w:t>
      </w:r>
      <w:r>
        <w:rPr>
          <w:rFonts w:ascii="Times New Roman" w:hAnsi="Times New Roman" w:cs="Times New Roman"/>
          <w:sz w:val="24"/>
          <w:szCs w:val="24"/>
        </w:rPr>
        <w:t xml:space="preserve"> </w:t>
      </w:r>
      <w:r w:rsidRPr="00944557">
        <w:rPr>
          <w:rFonts w:ascii="Times New Roman" w:hAnsi="Times New Roman" w:cs="Times New Roman"/>
          <w:sz w:val="24"/>
          <w:szCs w:val="24"/>
        </w:rPr>
        <w:t xml:space="preserve">нарушения законодательства в области </w:t>
      </w:r>
      <w:r>
        <w:rPr>
          <w:rFonts w:ascii="Times New Roman" w:hAnsi="Times New Roman" w:cs="Times New Roman"/>
          <w:sz w:val="24"/>
          <w:szCs w:val="24"/>
        </w:rPr>
        <w:t xml:space="preserve">содействия </w:t>
      </w:r>
      <w:r w:rsidRPr="00944557">
        <w:rPr>
          <w:rFonts w:ascii="Times New Roman" w:hAnsi="Times New Roman" w:cs="Times New Roman"/>
          <w:sz w:val="24"/>
          <w:szCs w:val="24"/>
        </w:rPr>
        <w:t>занятости  населения  и  выполнить   следующие</w:t>
      </w:r>
      <w:r>
        <w:rPr>
          <w:rFonts w:ascii="Times New Roman" w:hAnsi="Times New Roman" w:cs="Times New Roman"/>
          <w:sz w:val="24"/>
          <w:szCs w:val="24"/>
        </w:rPr>
        <w:t xml:space="preserve"> </w:t>
      </w:r>
      <w:r w:rsidRPr="00944557">
        <w:rPr>
          <w:rFonts w:ascii="Times New Roman" w:hAnsi="Times New Roman" w:cs="Times New Roman"/>
          <w:sz w:val="24"/>
          <w:szCs w:val="24"/>
        </w:rPr>
        <w:t>требования:</w:t>
      </w:r>
    </w:p>
    <w:p w:rsidR="00251D83" w:rsidRPr="00944557" w:rsidRDefault="00251D83" w:rsidP="00251D8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71"/>
        <w:gridCol w:w="8269"/>
      </w:tblGrid>
      <w:tr w:rsidR="00251D83" w:rsidRPr="00944557" w:rsidTr="00806DDA">
        <w:tc>
          <w:tcPr>
            <w:tcW w:w="671" w:type="dxa"/>
          </w:tcPr>
          <w:p w:rsidR="00251D83" w:rsidRPr="00944557" w:rsidRDefault="00251D83" w:rsidP="00806DDA">
            <w:pPr>
              <w:pStyle w:val="ConsPlusNormal"/>
              <w:jc w:val="center"/>
              <w:rPr>
                <w:rFonts w:ascii="Times New Roman" w:hAnsi="Times New Roman" w:cs="Times New Roman"/>
                <w:sz w:val="24"/>
                <w:szCs w:val="24"/>
              </w:rPr>
            </w:pPr>
            <w:r w:rsidRPr="00944557">
              <w:rPr>
                <w:rFonts w:ascii="Times New Roman" w:hAnsi="Times New Roman" w:cs="Times New Roman"/>
                <w:sz w:val="24"/>
                <w:szCs w:val="24"/>
              </w:rPr>
              <w:t xml:space="preserve">N </w:t>
            </w:r>
            <w:proofErr w:type="spellStart"/>
            <w:r w:rsidRPr="00944557">
              <w:rPr>
                <w:rFonts w:ascii="Times New Roman" w:hAnsi="Times New Roman" w:cs="Times New Roman"/>
                <w:sz w:val="24"/>
                <w:szCs w:val="24"/>
              </w:rPr>
              <w:t>п</w:t>
            </w:r>
            <w:proofErr w:type="spellEnd"/>
            <w:r w:rsidRPr="00944557">
              <w:rPr>
                <w:rFonts w:ascii="Times New Roman" w:hAnsi="Times New Roman" w:cs="Times New Roman"/>
                <w:sz w:val="24"/>
                <w:szCs w:val="24"/>
              </w:rPr>
              <w:t>/</w:t>
            </w:r>
            <w:proofErr w:type="spellStart"/>
            <w:r w:rsidRPr="00944557">
              <w:rPr>
                <w:rFonts w:ascii="Times New Roman" w:hAnsi="Times New Roman" w:cs="Times New Roman"/>
                <w:sz w:val="24"/>
                <w:szCs w:val="24"/>
              </w:rPr>
              <w:t>п</w:t>
            </w:r>
            <w:proofErr w:type="spellEnd"/>
          </w:p>
        </w:tc>
        <w:tc>
          <w:tcPr>
            <w:tcW w:w="8269" w:type="dxa"/>
          </w:tcPr>
          <w:p w:rsidR="00251D83" w:rsidRPr="00944557" w:rsidRDefault="00251D83" w:rsidP="00806DDA">
            <w:pPr>
              <w:pStyle w:val="ConsPlusNormal"/>
              <w:jc w:val="center"/>
              <w:rPr>
                <w:rFonts w:ascii="Times New Roman" w:hAnsi="Times New Roman" w:cs="Times New Roman"/>
                <w:sz w:val="24"/>
                <w:szCs w:val="24"/>
              </w:rPr>
            </w:pPr>
            <w:r w:rsidRPr="00944557">
              <w:rPr>
                <w:rFonts w:ascii="Times New Roman" w:hAnsi="Times New Roman" w:cs="Times New Roman"/>
                <w:sz w:val="24"/>
                <w:szCs w:val="24"/>
              </w:rPr>
              <w:t>Перечень требований об устранении нарушений, отмеченных в акте проверки</w:t>
            </w:r>
          </w:p>
        </w:tc>
      </w:tr>
      <w:tr w:rsidR="00251D83" w:rsidRPr="00944557" w:rsidTr="00806DDA">
        <w:tc>
          <w:tcPr>
            <w:tcW w:w="671" w:type="dxa"/>
          </w:tcPr>
          <w:p w:rsidR="00251D83" w:rsidRPr="00944557" w:rsidRDefault="00251D83" w:rsidP="00806DDA">
            <w:pPr>
              <w:pStyle w:val="ConsPlusNormal"/>
              <w:rPr>
                <w:rFonts w:ascii="Times New Roman" w:hAnsi="Times New Roman" w:cs="Times New Roman"/>
                <w:sz w:val="24"/>
                <w:szCs w:val="24"/>
              </w:rPr>
            </w:pPr>
          </w:p>
        </w:tc>
        <w:tc>
          <w:tcPr>
            <w:tcW w:w="8269" w:type="dxa"/>
          </w:tcPr>
          <w:p w:rsidR="00251D83" w:rsidRPr="00944557" w:rsidRDefault="00251D83" w:rsidP="00806DDA">
            <w:pPr>
              <w:pStyle w:val="ConsPlusNormal"/>
              <w:rPr>
                <w:rFonts w:ascii="Times New Roman" w:hAnsi="Times New Roman" w:cs="Times New Roman"/>
                <w:sz w:val="24"/>
                <w:szCs w:val="24"/>
              </w:rPr>
            </w:pPr>
          </w:p>
        </w:tc>
      </w:tr>
      <w:tr w:rsidR="00251D83" w:rsidRPr="00944557" w:rsidTr="00806DDA">
        <w:tc>
          <w:tcPr>
            <w:tcW w:w="671" w:type="dxa"/>
          </w:tcPr>
          <w:p w:rsidR="00251D83" w:rsidRPr="00944557" w:rsidRDefault="00251D83" w:rsidP="00806DDA">
            <w:pPr>
              <w:pStyle w:val="ConsPlusNormal"/>
              <w:rPr>
                <w:rFonts w:ascii="Times New Roman" w:hAnsi="Times New Roman" w:cs="Times New Roman"/>
                <w:sz w:val="24"/>
                <w:szCs w:val="24"/>
              </w:rPr>
            </w:pPr>
          </w:p>
        </w:tc>
        <w:tc>
          <w:tcPr>
            <w:tcW w:w="8269" w:type="dxa"/>
          </w:tcPr>
          <w:p w:rsidR="00251D83" w:rsidRPr="00944557" w:rsidRDefault="00251D83" w:rsidP="00806DDA">
            <w:pPr>
              <w:pStyle w:val="ConsPlusNormal"/>
              <w:rPr>
                <w:rFonts w:ascii="Times New Roman" w:hAnsi="Times New Roman" w:cs="Times New Roman"/>
                <w:sz w:val="24"/>
                <w:szCs w:val="24"/>
              </w:rPr>
            </w:pPr>
          </w:p>
        </w:tc>
      </w:tr>
      <w:tr w:rsidR="00251D83" w:rsidRPr="00944557" w:rsidTr="00806DDA">
        <w:tc>
          <w:tcPr>
            <w:tcW w:w="671" w:type="dxa"/>
          </w:tcPr>
          <w:p w:rsidR="00251D83" w:rsidRPr="00944557" w:rsidRDefault="00251D83" w:rsidP="00806DDA">
            <w:pPr>
              <w:pStyle w:val="ConsPlusNormal"/>
              <w:rPr>
                <w:rFonts w:ascii="Times New Roman" w:hAnsi="Times New Roman" w:cs="Times New Roman"/>
                <w:sz w:val="24"/>
                <w:szCs w:val="24"/>
              </w:rPr>
            </w:pPr>
          </w:p>
        </w:tc>
        <w:tc>
          <w:tcPr>
            <w:tcW w:w="8269" w:type="dxa"/>
          </w:tcPr>
          <w:p w:rsidR="00251D83" w:rsidRPr="00944557" w:rsidRDefault="00251D83" w:rsidP="00806DDA">
            <w:pPr>
              <w:pStyle w:val="ConsPlusNormal"/>
              <w:rPr>
                <w:rFonts w:ascii="Times New Roman" w:hAnsi="Times New Roman" w:cs="Times New Roman"/>
                <w:sz w:val="24"/>
                <w:szCs w:val="24"/>
              </w:rPr>
            </w:pPr>
          </w:p>
        </w:tc>
      </w:tr>
      <w:tr w:rsidR="00251D83" w:rsidRPr="00944557" w:rsidTr="00806DDA">
        <w:tc>
          <w:tcPr>
            <w:tcW w:w="671" w:type="dxa"/>
          </w:tcPr>
          <w:p w:rsidR="00251D83" w:rsidRPr="00944557" w:rsidRDefault="00251D83" w:rsidP="00806DDA">
            <w:pPr>
              <w:pStyle w:val="ConsPlusNormal"/>
              <w:rPr>
                <w:rFonts w:ascii="Times New Roman" w:hAnsi="Times New Roman" w:cs="Times New Roman"/>
                <w:sz w:val="24"/>
                <w:szCs w:val="24"/>
              </w:rPr>
            </w:pPr>
          </w:p>
        </w:tc>
        <w:tc>
          <w:tcPr>
            <w:tcW w:w="8269" w:type="dxa"/>
          </w:tcPr>
          <w:p w:rsidR="00251D83" w:rsidRPr="00944557" w:rsidRDefault="00251D83" w:rsidP="00806DDA">
            <w:pPr>
              <w:pStyle w:val="ConsPlusNormal"/>
              <w:rPr>
                <w:rFonts w:ascii="Times New Roman" w:hAnsi="Times New Roman" w:cs="Times New Roman"/>
                <w:sz w:val="24"/>
                <w:szCs w:val="24"/>
              </w:rPr>
            </w:pPr>
          </w:p>
        </w:tc>
      </w:tr>
      <w:tr w:rsidR="00251D83" w:rsidRPr="00944557" w:rsidTr="00806DDA">
        <w:tc>
          <w:tcPr>
            <w:tcW w:w="671" w:type="dxa"/>
          </w:tcPr>
          <w:p w:rsidR="00251D83" w:rsidRPr="00944557" w:rsidRDefault="00251D83" w:rsidP="00806DDA">
            <w:pPr>
              <w:pStyle w:val="ConsPlusNormal"/>
              <w:rPr>
                <w:rFonts w:ascii="Times New Roman" w:hAnsi="Times New Roman" w:cs="Times New Roman"/>
                <w:sz w:val="24"/>
                <w:szCs w:val="24"/>
              </w:rPr>
            </w:pPr>
          </w:p>
        </w:tc>
        <w:tc>
          <w:tcPr>
            <w:tcW w:w="8269" w:type="dxa"/>
          </w:tcPr>
          <w:p w:rsidR="00251D83" w:rsidRPr="00944557" w:rsidRDefault="00251D83" w:rsidP="00806DDA">
            <w:pPr>
              <w:pStyle w:val="ConsPlusNormal"/>
              <w:rPr>
                <w:rFonts w:ascii="Times New Roman" w:hAnsi="Times New Roman" w:cs="Times New Roman"/>
                <w:sz w:val="24"/>
                <w:szCs w:val="24"/>
              </w:rPr>
            </w:pPr>
          </w:p>
        </w:tc>
      </w:tr>
    </w:tbl>
    <w:p w:rsidR="00251D83" w:rsidRPr="00944557" w:rsidRDefault="00251D83" w:rsidP="00251D83">
      <w:pPr>
        <w:pStyle w:val="ConsPlusNormal"/>
        <w:jc w:val="both"/>
        <w:rPr>
          <w:rFonts w:ascii="Times New Roman" w:hAnsi="Times New Roman" w:cs="Times New Roman"/>
          <w:sz w:val="24"/>
          <w:szCs w:val="24"/>
        </w:rPr>
      </w:pPr>
    </w:p>
    <w:p w:rsidR="00251D83" w:rsidRDefault="00251D83" w:rsidP="00251D83">
      <w:pPr>
        <w:pStyle w:val="ConsPlusNonformat"/>
        <w:jc w:val="both"/>
        <w:rPr>
          <w:rFonts w:ascii="Times New Roman" w:hAnsi="Times New Roman" w:cs="Times New Roman"/>
          <w:sz w:val="24"/>
          <w:szCs w:val="24"/>
        </w:rPr>
      </w:pPr>
      <w:r w:rsidRPr="00944557">
        <w:rPr>
          <w:rFonts w:ascii="Times New Roman" w:hAnsi="Times New Roman" w:cs="Times New Roman"/>
          <w:sz w:val="24"/>
          <w:szCs w:val="24"/>
        </w:rPr>
        <w:t xml:space="preserve">    Об исполнении настоящего предписания сообщить  в  письменной  форме  и</w:t>
      </w:r>
      <w:r>
        <w:rPr>
          <w:rFonts w:ascii="Times New Roman" w:hAnsi="Times New Roman" w:cs="Times New Roman"/>
          <w:sz w:val="24"/>
          <w:szCs w:val="24"/>
        </w:rPr>
        <w:t xml:space="preserve"> </w:t>
      </w:r>
      <w:r w:rsidRPr="00944557">
        <w:rPr>
          <w:rFonts w:ascii="Times New Roman" w:hAnsi="Times New Roman" w:cs="Times New Roman"/>
          <w:sz w:val="24"/>
          <w:szCs w:val="24"/>
        </w:rPr>
        <w:t>представить  копии   документов,   подтверждающих   исполнение  настоящего</w:t>
      </w:r>
      <w:r>
        <w:rPr>
          <w:rFonts w:ascii="Times New Roman" w:hAnsi="Times New Roman" w:cs="Times New Roman"/>
          <w:sz w:val="24"/>
          <w:szCs w:val="24"/>
        </w:rPr>
        <w:t xml:space="preserve"> </w:t>
      </w:r>
      <w:r w:rsidRPr="00944557">
        <w:rPr>
          <w:rFonts w:ascii="Times New Roman" w:hAnsi="Times New Roman" w:cs="Times New Roman"/>
          <w:sz w:val="24"/>
          <w:szCs w:val="24"/>
        </w:rPr>
        <w:t>предписания,  в  Министерство  социального  развития,  труда  и  занятости</w:t>
      </w:r>
      <w:r>
        <w:rPr>
          <w:rFonts w:ascii="Times New Roman" w:hAnsi="Times New Roman" w:cs="Times New Roman"/>
          <w:sz w:val="24"/>
          <w:szCs w:val="24"/>
        </w:rPr>
        <w:t xml:space="preserve"> </w:t>
      </w:r>
      <w:r w:rsidRPr="00944557">
        <w:rPr>
          <w:rFonts w:ascii="Times New Roman" w:hAnsi="Times New Roman" w:cs="Times New Roman"/>
          <w:sz w:val="24"/>
          <w:szCs w:val="24"/>
        </w:rPr>
        <w:t xml:space="preserve">по адресу: </w:t>
      </w:r>
    </w:p>
    <w:p w:rsidR="00251D83" w:rsidRPr="00944557" w:rsidRDefault="00251D83" w:rsidP="00251D83">
      <w:pPr>
        <w:pStyle w:val="ConsPlusNonformat"/>
        <w:jc w:val="both"/>
        <w:rPr>
          <w:rFonts w:ascii="Times New Roman" w:hAnsi="Times New Roman" w:cs="Times New Roman"/>
          <w:sz w:val="24"/>
          <w:szCs w:val="24"/>
        </w:rPr>
      </w:pPr>
      <w:r w:rsidRPr="00944557">
        <w:rPr>
          <w:rFonts w:ascii="Times New Roman" w:hAnsi="Times New Roman" w:cs="Times New Roman"/>
          <w:sz w:val="24"/>
          <w:szCs w:val="24"/>
        </w:rPr>
        <w:t>_________________________________________________________</w:t>
      </w:r>
      <w:r>
        <w:rPr>
          <w:rFonts w:ascii="Times New Roman" w:hAnsi="Times New Roman" w:cs="Times New Roman"/>
          <w:sz w:val="24"/>
          <w:szCs w:val="24"/>
        </w:rPr>
        <w:t>___________</w:t>
      </w:r>
      <w:r w:rsidRPr="00944557">
        <w:rPr>
          <w:rFonts w:ascii="Times New Roman" w:hAnsi="Times New Roman" w:cs="Times New Roman"/>
          <w:sz w:val="24"/>
          <w:szCs w:val="24"/>
        </w:rPr>
        <w:t>______</w:t>
      </w:r>
    </w:p>
    <w:p w:rsidR="00251D83" w:rsidRPr="00944557" w:rsidRDefault="00251D83" w:rsidP="00251D83">
      <w:pPr>
        <w:pStyle w:val="ConsPlusNonformat"/>
        <w:jc w:val="both"/>
        <w:rPr>
          <w:rFonts w:ascii="Times New Roman" w:hAnsi="Times New Roman" w:cs="Times New Roman"/>
          <w:sz w:val="24"/>
          <w:szCs w:val="24"/>
        </w:rPr>
      </w:pPr>
    </w:p>
    <w:p w:rsidR="00251D83" w:rsidRPr="00944557" w:rsidRDefault="00251D83" w:rsidP="00251D83">
      <w:pPr>
        <w:pStyle w:val="ConsPlusNonformat"/>
        <w:jc w:val="both"/>
        <w:rPr>
          <w:rFonts w:ascii="Times New Roman" w:hAnsi="Times New Roman" w:cs="Times New Roman"/>
          <w:sz w:val="24"/>
          <w:szCs w:val="24"/>
        </w:rPr>
      </w:pPr>
      <w:r w:rsidRPr="00944557">
        <w:rPr>
          <w:rFonts w:ascii="Times New Roman" w:hAnsi="Times New Roman" w:cs="Times New Roman"/>
          <w:sz w:val="24"/>
          <w:szCs w:val="24"/>
        </w:rPr>
        <w:t xml:space="preserve">    В срок до "_____" _____________ 20___г.</w:t>
      </w:r>
    </w:p>
    <w:p w:rsidR="00251D83" w:rsidRPr="00944557" w:rsidRDefault="00251D83" w:rsidP="00251D83">
      <w:pPr>
        <w:pStyle w:val="ConsPlusNonformat"/>
        <w:jc w:val="both"/>
        <w:rPr>
          <w:rFonts w:ascii="Times New Roman" w:hAnsi="Times New Roman" w:cs="Times New Roman"/>
          <w:sz w:val="24"/>
          <w:szCs w:val="24"/>
        </w:rPr>
      </w:pPr>
    </w:p>
    <w:p w:rsidR="00251D83" w:rsidRDefault="00251D83" w:rsidP="00251D83">
      <w:pPr>
        <w:pStyle w:val="ConsPlusNonformat"/>
        <w:jc w:val="both"/>
        <w:rPr>
          <w:rFonts w:ascii="Times New Roman" w:hAnsi="Times New Roman" w:cs="Times New Roman"/>
          <w:sz w:val="24"/>
          <w:szCs w:val="24"/>
        </w:rPr>
      </w:pPr>
      <w:r w:rsidRPr="00944557">
        <w:rPr>
          <w:rFonts w:ascii="Times New Roman" w:hAnsi="Times New Roman" w:cs="Times New Roman"/>
          <w:sz w:val="24"/>
          <w:szCs w:val="24"/>
        </w:rPr>
        <w:t xml:space="preserve">    Должностное лицо,</w:t>
      </w:r>
      <w:r>
        <w:rPr>
          <w:rFonts w:ascii="Times New Roman" w:hAnsi="Times New Roman" w:cs="Times New Roman"/>
          <w:sz w:val="24"/>
          <w:szCs w:val="24"/>
        </w:rPr>
        <w:t xml:space="preserve"> </w:t>
      </w:r>
      <w:r w:rsidRPr="00944557">
        <w:rPr>
          <w:rFonts w:ascii="Times New Roman" w:hAnsi="Times New Roman" w:cs="Times New Roman"/>
          <w:sz w:val="24"/>
          <w:szCs w:val="24"/>
        </w:rPr>
        <w:t>составившее предписание</w:t>
      </w:r>
    </w:p>
    <w:p w:rsidR="00251D83" w:rsidRPr="00944557" w:rsidRDefault="00251D83" w:rsidP="00251D83">
      <w:pPr>
        <w:pStyle w:val="ConsPlusNonformat"/>
        <w:jc w:val="both"/>
        <w:rPr>
          <w:rFonts w:ascii="Times New Roman" w:hAnsi="Times New Roman" w:cs="Times New Roman"/>
          <w:sz w:val="24"/>
          <w:szCs w:val="24"/>
        </w:rPr>
      </w:pPr>
    </w:p>
    <w:p w:rsidR="00251D83" w:rsidRPr="00944557" w:rsidRDefault="00251D83" w:rsidP="00251D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944557">
        <w:rPr>
          <w:rFonts w:ascii="Times New Roman" w:hAnsi="Times New Roman" w:cs="Times New Roman"/>
          <w:sz w:val="24"/>
          <w:szCs w:val="24"/>
        </w:rPr>
        <w:t>___________________________ ____________________________ _________________</w:t>
      </w:r>
    </w:p>
    <w:p w:rsidR="00251D83" w:rsidRPr="00944557" w:rsidRDefault="00251D83" w:rsidP="00251D83">
      <w:pPr>
        <w:pStyle w:val="ConsPlusNonformat"/>
        <w:jc w:val="both"/>
        <w:rPr>
          <w:rFonts w:ascii="Times New Roman" w:hAnsi="Times New Roman" w:cs="Times New Roman"/>
          <w:sz w:val="24"/>
          <w:szCs w:val="24"/>
        </w:rPr>
      </w:pPr>
      <w:r w:rsidRPr="0094455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44557">
        <w:rPr>
          <w:rFonts w:ascii="Times New Roman" w:hAnsi="Times New Roman" w:cs="Times New Roman"/>
          <w:sz w:val="24"/>
          <w:szCs w:val="24"/>
        </w:rPr>
        <w:t xml:space="preserve">   (должность)         </w:t>
      </w:r>
      <w:r>
        <w:rPr>
          <w:rFonts w:ascii="Times New Roman" w:hAnsi="Times New Roman" w:cs="Times New Roman"/>
          <w:sz w:val="24"/>
          <w:szCs w:val="24"/>
        </w:rPr>
        <w:t xml:space="preserve">               </w:t>
      </w:r>
      <w:r w:rsidRPr="00944557">
        <w:rPr>
          <w:rFonts w:ascii="Times New Roman" w:hAnsi="Times New Roman" w:cs="Times New Roman"/>
          <w:sz w:val="24"/>
          <w:szCs w:val="24"/>
        </w:rPr>
        <w:t xml:space="preserve">     (фамилия, инициалы) </w:t>
      </w:r>
      <w:r>
        <w:rPr>
          <w:rFonts w:ascii="Times New Roman" w:hAnsi="Times New Roman" w:cs="Times New Roman"/>
          <w:sz w:val="24"/>
          <w:szCs w:val="24"/>
        </w:rPr>
        <w:t xml:space="preserve">             </w:t>
      </w:r>
      <w:r w:rsidRPr="00944557">
        <w:rPr>
          <w:rFonts w:ascii="Times New Roman" w:hAnsi="Times New Roman" w:cs="Times New Roman"/>
          <w:sz w:val="24"/>
          <w:szCs w:val="24"/>
        </w:rPr>
        <w:t>(подпись, дата)</w:t>
      </w:r>
    </w:p>
    <w:p w:rsidR="00251D83" w:rsidRDefault="00251D83" w:rsidP="00251D83">
      <w:pPr>
        <w:pStyle w:val="ConsPlusNonformat"/>
        <w:jc w:val="both"/>
        <w:rPr>
          <w:rFonts w:ascii="Times New Roman" w:hAnsi="Times New Roman" w:cs="Times New Roman"/>
          <w:sz w:val="24"/>
          <w:szCs w:val="24"/>
        </w:rPr>
      </w:pPr>
    </w:p>
    <w:p w:rsidR="00251D83" w:rsidRDefault="00251D83" w:rsidP="00251D83">
      <w:pPr>
        <w:pStyle w:val="ConsPlusNonformat"/>
        <w:jc w:val="both"/>
        <w:rPr>
          <w:rFonts w:ascii="Times New Roman" w:hAnsi="Times New Roman" w:cs="Times New Roman"/>
          <w:sz w:val="24"/>
          <w:szCs w:val="24"/>
        </w:rPr>
      </w:pPr>
      <w:r w:rsidRPr="00944557">
        <w:rPr>
          <w:rFonts w:ascii="Times New Roman" w:hAnsi="Times New Roman" w:cs="Times New Roman"/>
          <w:sz w:val="24"/>
          <w:szCs w:val="24"/>
        </w:rPr>
        <w:lastRenderedPageBreak/>
        <w:t xml:space="preserve">    Должностное лицо,</w:t>
      </w:r>
      <w:r>
        <w:rPr>
          <w:rFonts w:ascii="Times New Roman" w:hAnsi="Times New Roman" w:cs="Times New Roman"/>
          <w:sz w:val="24"/>
          <w:szCs w:val="24"/>
        </w:rPr>
        <w:t xml:space="preserve"> </w:t>
      </w:r>
      <w:r w:rsidRPr="00944557">
        <w:rPr>
          <w:rFonts w:ascii="Times New Roman" w:hAnsi="Times New Roman" w:cs="Times New Roman"/>
          <w:sz w:val="24"/>
          <w:szCs w:val="24"/>
        </w:rPr>
        <w:t xml:space="preserve"> получившее предписание</w:t>
      </w:r>
    </w:p>
    <w:p w:rsidR="00251D83" w:rsidRPr="00944557" w:rsidRDefault="00251D83" w:rsidP="00251D83">
      <w:pPr>
        <w:pStyle w:val="ConsPlusNonformat"/>
        <w:jc w:val="both"/>
        <w:rPr>
          <w:rFonts w:ascii="Times New Roman" w:hAnsi="Times New Roman" w:cs="Times New Roman"/>
          <w:sz w:val="24"/>
          <w:szCs w:val="24"/>
        </w:rPr>
      </w:pPr>
      <w:r w:rsidRPr="00944557">
        <w:rPr>
          <w:rFonts w:ascii="Times New Roman" w:hAnsi="Times New Roman" w:cs="Times New Roman"/>
          <w:sz w:val="24"/>
          <w:szCs w:val="24"/>
        </w:rPr>
        <w:t>___________________________ ____________________________ _________________</w:t>
      </w:r>
    </w:p>
    <w:p w:rsidR="00251D83" w:rsidRPr="00944557" w:rsidRDefault="00251D83" w:rsidP="00251D83">
      <w:pPr>
        <w:pStyle w:val="ConsPlusNonformat"/>
        <w:jc w:val="both"/>
        <w:rPr>
          <w:rFonts w:ascii="Times New Roman" w:hAnsi="Times New Roman" w:cs="Times New Roman"/>
          <w:sz w:val="24"/>
          <w:szCs w:val="24"/>
        </w:rPr>
      </w:pPr>
      <w:r w:rsidRPr="0094455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44557">
        <w:rPr>
          <w:rFonts w:ascii="Times New Roman" w:hAnsi="Times New Roman" w:cs="Times New Roman"/>
          <w:sz w:val="24"/>
          <w:szCs w:val="24"/>
        </w:rPr>
        <w:t xml:space="preserve">  (должность)          </w:t>
      </w:r>
      <w:r>
        <w:rPr>
          <w:rFonts w:ascii="Times New Roman" w:hAnsi="Times New Roman" w:cs="Times New Roman"/>
          <w:sz w:val="24"/>
          <w:szCs w:val="24"/>
        </w:rPr>
        <w:t xml:space="preserve">                           </w:t>
      </w:r>
      <w:r w:rsidRPr="00944557">
        <w:rPr>
          <w:rFonts w:ascii="Times New Roman" w:hAnsi="Times New Roman" w:cs="Times New Roman"/>
          <w:sz w:val="24"/>
          <w:szCs w:val="24"/>
        </w:rPr>
        <w:t xml:space="preserve">    (фамилия, инициалы)</w:t>
      </w:r>
      <w:r>
        <w:rPr>
          <w:rFonts w:ascii="Times New Roman" w:hAnsi="Times New Roman" w:cs="Times New Roman"/>
          <w:sz w:val="24"/>
          <w:szCs w:val="24"/>
        </w:rPr>
        <w:t xml:space="preserve">             </w:t>
      </w:r>
      <w:r w:rsidRPr="00944557">
        <w:rPr>
          <w:rFonts w:ascii="Times New Roman" w:hAnsi="Times New Roman" w:cs="Times New Roman"/>
          <w:sz w:val="24"/>
          <w:szCs w:val="24"/>
        </w:rPr>
        <w:t xml:space="preserve"> (подпись, дата)</w:t>
      </w:r>
    </w:p>
    <w:p w:rsidR="00B86041" w:rsidRPr="009A42BA" w:rsidRDefault="00B86041" w:rsidP="00251D83">
      <w:pPr>
        <w:widowControl w:val="0"/>
        <w:autoSpaceDE w:val="0"/>
        <w:autoSpaceDN w:val="0"/>
        <w:adjustRightInd w:val="0"/>
        <w:jc w:val="center"/>
        <w:rPr>
          <w:sz w:val="28"/>
          <w:szCs w:val="28"/>
        </w:rPr>
      </w:pPr>
    </w:p>
    <w:sectPr w:rsidR="00B86041" w:rsidRPr="009A42BA" w:rsidSect="00251D83">
      <w:pgSz w:w="11906" w:h="16838"/>
      <w:pgMar w:top="54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47324"/>
    <w:rsid w:val="0000468A"/>
    <w:rsid w:val="000065B6"/>
    <w:rsid w:val="001116BA"/>
    <w:rsid w:val="0012106D"/>
    <w:rsid w:val="001705F9"/>
    <w:rsid w:val="00172EB4"/>
    <w:rsid w:val="001E3D9B"/>
    <w:rsid w:val="00247324"/>
    <w:rsid w:val="00251D83"/>
    <w:rsid w:val="00253EE9"/>
    <w:rsid w:val="002D7EE6"/>
    <w:rsid w:val="002E7965"/>
    <w:rsid w:val="00342CDB"/>
    <w:rsid w:val="004106C4"/>
    <w:rsid w:val="004426BC"/>
    <w:rsid w:val="004D05AE"/>
    <w:rsid w:val="00530E22"/>
    <w:rsid w:val="0061369B"/>
    <w:rsid w:val="006A1D09"/>
    <w:rsid w:val="00787A97"/>
    <w:rsid w:val="007A72EE"/>
    <w:rsid w:val="00804772"/>
    <w:rsid w:val="00825267"/>
    <w:rsid w:val="008E0048"/>
    <w:rsid w:val="009A42BA"/>
    <w:rsid w:val="00A004B8"/>
    <w:rsid w:val="00A417AD"/>
    <w:rsid w:val="00B86041"/>
    <w:rsid w:val="00C0774D"/>
    <w:rsid w:val="00C2199B"/>
    <w:rsid w:val="00C729BA"/>
    <w:rsid w:val="00CA6211"/>
    <w:rsid w:val="00CC2453"/>
    <w:rsid w:val="00E04A95"/>
    <w:rsid w:val="00E45C95"/>
    <w:rsid w:val="00EE10B7"/>
    <w:rsid w:val="00FE73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3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47324"/>
    <w:pPr>
      <w:autoSpaceDE w:val="0"/>
      <w:autoSpaceDN w:val="0"/>
      <w:adjustRightInd w:val="0"/>
      <w:spacing w:before="108" w:after="108"/>
      <w:jc w:val="center"/>
      <w:outlineLvl w:val="0"/>
    </w:pPr>
    <w:rPr>
      <w:rFonts w:ascii="Arial" w:hAnsi="Arial" w:cs="Arial"/>
      <w:b/>
      <w:bCs/>
      <w:color w:val="26282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7324"/>
    <w:rPr>
      <w:rFonts w:ascii="Arial" w:eastAsia="Times New Roman" w:hAnsi="Arial" w:cs="Arial"/>
      <w:b/>
      <w:bCs/>
      <w:color w:val="26282F"/>
      <w:sz w:val="24"/>
      <w:szCs w:val="24"/>
    </w:rPr>
  </w:style>
  <w:style w:type="paragraph" w:customStyle="1" w:styleId="ConsPlusNormal">
    <w:name w:val="ConsPlusNormal"/>
    <w:rsid w:val="00247324"/>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99"/>
    <w:rsid w:val="002473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247324"/>
    <w:pPr>
      <w:widowControl w:val="0"/>
      <w:autoSpaceDE w:val="0"/>
      <w:autoSpaceDN w:val="0"/>
      <w:spacing w:after="0" w:line="240" w:lineRule="auto"/>
    </w:pPr>
    <w:rPr>
      <w:rFonts w:ascii="Calibri" w:eastAsia="Times New Roman" w:hAnsi="Calibri" w:cs="Calibri"/>
      <w:b/>
      <w:szCs w:val="20"/>
      <w:lang w:eastAsia="ru-RU"/>
    </w:rPr>
  </w:style>
  <w:style w:type="paragraph" w:styleId="a4">
    <w:name w:val="List Paragraph"/>
    <w:basedOn w:val="a"/>
    <w:uiPriority w:val="34"/>
    <w:qFormat/>
    <w:rsid w:val="00247324"/>
    <w:pPr>
      <w:ind w:left="720"/>
      <w:contextualSpacing/>
    </w:pPr>
  </w:style>
  <w:style w:type="paragraph" w:customStyle="1" w:styleId="ConsPlusNonformat">
    <w:name w:val="ConsPlusNonformat"/>
    <w:rsid w:val="0012106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5">
    <w:name w:val="Hyperlink"/>
    <w:rsid w:val="0012106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6D32B331CBC61EBB5D19CB6B47691F4CB8F0FC87C1E3BF4D953B4B92F1140E15CEBC75EAE96826u85EH" TargetMode="External"/><Relationship Id="rId13" Type="http://schemas.openxmlformats.org/officeDocument/2006/relationships/hyperlink" Target="consultantplus://offline/ref=096B7BEFD99E6E1AD493FAC15E48FF61C9CE26FC1E1C4C128D63BD6932sF42L" TargetMode="External"/><Relationship Id="rId18" Type="http://schemas.openxmlformats.org/officeDocument/2006/relationships/hyperlink" Target="consultantplus://offline/ref=3FD25B4EBC635497894B7C08930E7708AC36ED25636E9282EFDC6402D8FEEB97B21229FAB0FCP" TargetMode="External"/><Relationship Id="rId26" Type="http://schemas.openxmlformats.org/officeDocument/2006/relationships/hyperlink" Target="consultantplus://offline/ref=3FD25B4EBC635497894B7C08930E7708AC36E129646A9282EFDC6402D8FEEB97B21229FA0D671C59B4FEP" TargetMode="External"/><Relationship Id="rId3" Type="http://schemas.openxmlformats.org/officeDocument/2006/relationships/webSettings" Target="webSettings.xml"/><Relationship Id="rId21" Type="http://schemas.openxmlformats.org/officeDocument/2006/relationships/hyperlink" Target="consultantplus://offline/ref=3FD25B4EBC635497894B7C08930E7708AC36E129646A9282EFDC6402D8FEEB97B21229FA0D671C5FB4FCP" TargetMode="External"/><Relationship Id="rId34" Type="http://schemas.openxmlformats.org/officeDocument/2006/relationships/hyperlink" Target="consultantplus://offline/ref=3FD25B4EBC635497894B7C08930E7708AC37E02165699282EFDC6402D8FEEB97B21229FA0D661A58B4FAP" TargetMode="External"/><Relationship Id="rId7" Type="http://schemas.openxmlformats.org/officeDocument/2006/relationships/hyperlink" Target="consultantplus://offline/ref=096B7BEFD99E6E1AD493FAC15E48FF61C9CF27F8171F4C128D63BD6932sF42L" TargetMode="External"/><Relationship Id="rId12" Type="http://schemas.openxmlformats.org/officeDocument/2006/relationships/hyperlink" Target="consultantplus://offline/ref=696D32B331CBC61EBB5D19CB6B47691F49B9FCFB87C2BEB545CC3749u955H" TargetMode="External"/><Relationship Id="rId17" Type="http://schemas.openxmlformats.org/officeDocument/2006/relationships/hyperlink" Target="consultantplus://offline/ref=696D32B331CBC61EBB5D19CB6B47691F4CB8F1F98DC0E3BF4D953B4B92F1140E15CEBC75EAE86E21u852H" TargetMode="External"/><Relationship Id="rId25" Type="http://schemas.openxmlformats.org/officeDocument/2006/relationships/hyperlink" Target="consultantplus://offline/ref=3FD25B4EBC635497894B7C08930E7708AC37E9266D6B9282EFDC6402D8FEEB97B21229F908B6FFP" TargetMode="External"/><Relationship Id="rId33" Type="http://schemas.openxmlformats.org/officeDocument/2006/relationships/hyperlink" Target="consultantplus://offline/ref=3FD25B4EBC635497894B7C08930E7708AC37E02165699282EFDC6402D8FEEB97B21229FE0F61B1FAP" TargetMode="External"/><Relationship Id="rId2" Type="http://schemas.openxmlformats.org/officeDocument/2006/relationships/settings" Target="settings.xml"/><Relationship Id="rId16" Type="http://schemas.openxmlformats.org/officeDocument/2006/relationships/hyperlink" Target="consultantplus://offline/ref=696D32B331CBC61EBB5D19CB6B47691F4CB8F1F98DC0E3BF4D953B4B92F1140E15CEBC75EAE96B22u85EH" TargetMode="External"/><Relationship Id="rId20" Type="http://schemas.openxmlformats.org/officeDocument/2006/relationships/hyperlink" Target="consultantplus://offline/ref=7DD994A293D7A3FEF1CD7650DCB12AB6A815E46318CFC29DE953F231762505A01E99836F7803AA3Bp4W5L" TargetMode="External"/><Relationship Id="rId29" Type="http://schemas.openxmlformats.org/officeDocument/2006/relationships/hyperlink" Target="consultantplus://offline/ref=696D32B331CBC61EBB5D19CB6B47691F4CB8F1F98DC0E3BF4D953B4B92F1140E15CEBC75EAE86E21u852H" TargetMode="External"/><Relationship Id="rId1" Type="http://schemas.openxmlformats.org/officeDocument/2006/relationships/styles" Target="styles.xml"/><Relationship Id="rId6" Type="http://schemas.openxmlformats.org/officeDocument/2006/relationships/hyperlink" Target="consultantplus://offline/ref=F4E90F4607E9C9587440EF757EE982C83F7C46091B6E3AA3C1C52F12C5DD4F8F7585756D22E1F6E08DB349BDX0G" TargetMode="External"/><Relationship Id="rId11" Type="http://schemas.openxmlformats.org/officeDocument/2006/relationships/hyperlink" Target="consultantplus://offline/ref=696D32B331CBC61EBB5D19CB6B47691F4EBCF4FE8FC2BEB545CC374995FE4B191287B074EAE969u257H" TargetMode="External"/><Relationship Id="rId24" Type="http://schemas.openxmlformats.org/officeDocument/2006/relationships/hyperlink" Target="consultantplus://offline/ref=3FD25B4EBC635497894B7C08930E7708AC37E9266D6B9282EFDC6402D8FEEB97B21229F80CB6FFP" TargetMode="External"/><Relationship Id="rId32" Type="http://schemas.openxmlformats.org/officeDocument/2006/relationships/hyperlink" Target="consultantplus://offline/ref=3FD25B4EBC635497894B7C08930E7708AC37E02165699282EFDC6402D8FEEB97B21229F80466B1FBP" TargetMode="External"/><Relationship Id="rId37" Type="http://schemas.microsoft.com/office/2007/relationships/stylesWithEffects" Target="stylesWithEffects.xml"/><Relationship Id="rId5" Type="http://schemas.openxmlformats.org/officeDocument/2006/relationships/hyperlink" Target="consultantplus://offline/ref=F4E90F4607E9C9587440F1786885DFCC3E761B031F6932F09B9A744F92D445D832CA2C2F66ECF7E0B8XBG" TargetMode="External"/><Relationship Id="rId15" Type="http://schemas.openxmlformats.org/officeDocument/2006/relationships/hyperlink" Target="consultantplus://offline/ref=3FD25B4EBC635497894B7C08930E7708AC36EC2866629282EFDC6402D8FEEB97B21229FA0D671C5AB4F9P" TargetMode="External"/><Relationship Id="rId23" Type="http://schemas.openxmlformats.org/officeDocument/2006/relationships/hyperlink" Target="consultantplus://offline/ref=3FD25B4EBC635497894B7C08930E7708AC36E129646A9282EFDC6402D8FEEB97B21229FA0D671C5EB4FBP" TargetMode="External"/><Relationship Id="rId28" Type="http://schemas.openxmlformats.org/officeDocument/2006/relationships/hyperlink" Target="consultantplus://offline/ref=696D32B331CBC61EBB5D19CB6B47691F4CB8F1F98DC0E3BF4D953B4B92F1140E15CEBC75EAE96B22u85EH" TargetMode="External"/><Relationship Id="rId36" Type="http://schemas.openxmlformats.org/officeDocument/2006/relationships/theme" Target="theme/theme1.xml"/><Relationship Id="rId10" Type="http://schemas.openxmlformats.org/officeDocument/2006/relationships/hyperlink" Target="consultantplus://offline/ref=696D32B331CBC61EBB5D19CB6B47691F4CBFF6FA88C2BEB545CC374995FE4B191287B074EAE969u253H" TargetMode="External"/><Relationship Id="rId19" Type="http://schemas.openxmlformats.org/officeDocument/2006/relationships/hyperlink" Target="consultantplus://offline/ref=7DD994A293D7A3FEF1CD7650DCB12AB6AB14EC6A18C2C29DE953F231762505A01E99836F7803AA38p4W2L" TargetMode="External"/><Relationship Id="rId31" Type="http://schemas.openxmlformats.org/officeDocument/2006/relationships/hyperlink" Target="consultantplus://offline/ref=3FD25B4EBC635497894B7C08930E7708AC36E129646A9282EFDC6402D8FEEB97B21229FA0D671D5EB4FAP" TargetMode="External"/><Relationship Id="rId4" Type="http://schemas.openxmlformats.org/officeDocument/2006/relationships/image" Target="media/image1.png"/><Relationship Id="rId9" Type="http://schemas.openxmlformats.org/officeDocument/2006/relationships/hyperlink" Target="consultantplus://offline/ref=696D32B331CBC61EBB5D19CB6B47691F4CB9F0F88BCEE3BF4D953B4B92F1140E15CEBC75EAE96822u855H" TargetMode="External"/><Relationship Id="rId14" Type="http://schemas.openxmlformats.org/officeDocument/2006/relationships/hyperlink" Target="http://www.minzdravsoc.ru/docs/mzsr/orders/1162" TargetMode="External"/><Relationship Id="rId22" Type="http://schemas.openxmlformats.org/officeDocument/2006/relationships/hyperlink" Target="consultantplus://offline/ref=3FD25B4EBC635497894B7C08930E7708AC36E129646A9282EFDC6402D8FEEB97B21229FA0D671C5FB4FCP" TargetMode="External"/><Relationship Id="rId27" Type="http://schemas.openxmlformats.org/officeDocument/2006/relationships/hyperlink" Target="consultantplus://offline/ref=3FD25B4EBC635497894B7C08930E7708AC36E129646A9282EFDC6402D8FEEB97B21229FA0D671C5EB4FBP" TargetMode="External"/><Relationship Id="rId30" Type="http://schemas.openxmlformats.org/officeDocument/2006/relationships/hyperlink" Target="consultantplus://offline/ref=3FD25B4EBC635497894B7C08930E7708AC37E02165699282EFDC6402D8FEEB97B21229FE0F61B1FBP"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12483</Words>
  <Characters>71155</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83472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2017-08-23T07:51:00Z</cp:lastPrinted>
  <dcterms:created xsi:type="dcterms:W3CDTF">2018-01-09T13:36:00Z</dcterms:created>
  <dcterms:modified xsi:type="dcterms:W3CDTF">2018-01-09T13:36:00Z</dcterms:modified>
</cp:coreProperties>
</file>